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51F06" w:rsidRPr="00651F06" w:rsidRDefault="00651F06" w:rsidP="00651F06">
      <w:pPr>
        <w:spacing w:after="0" w:line="240" w:lineRule="auto"/>
        <w:jc w:val="center"/>
        <w:rPr>
          <w:rFonts w:ascii="Tahoma" w:eastAsia="Times New Roman" w:hAnsi="Tahoma" w:cs="Tahoma"/>
          <w:sz w:val="20"/>
          <w:szCs w:val="20"/>
        </w:rPr>
      </w:pPr>
      <w:r w:rsidRPr="00651F06">
        <w:rPr>
          <w:rFonts w:ascii="Tahoma" w:eastAsia="Times New Roman" w:hAnsi="Tahoma" w:cs="Tahoma"/>
          <w:b/>
          <w:sz w:val="20"/>
          <w:szCs w:val="20"/>
        </w:rPr>
        <w:t>Техническое задание</w:t>
      </w:r>
    </w:p>
    <w:p w:rsidR="00651F06" w:rsidRPr="00651F06" w:rsidRDefault="00651F06" w:rsidP="00651F06">
      <w:pPr>
        <w:spacing w:after="0" w:line="240" w:lineRule="auto"/>
        <w:jc w:val="center"/>
        <w:rPr>
          <w:rFonts w:ascii="Tahoma" w:eastAsia="Times New Roman" w:hAnsi="Tahoma" w:cs="Tahoma"/>
          <w:b/>
          <w:sz w:val="20"/>
          <w:szCs w:val="20"/>
          <w:lang w:eastAsia="ru-RU"/>
        </w:rPr>
      </w:pPr>
      <w:r w:rsidRPr="00651F06">
        <w:rPr>
          <w:rFonts w:ascii="Tahoma" w:eastAsia="Times New Roman" w:hAnsi="Tahoma" w:cs="Tahoma"/>
          <w:b/>
          <w:sz w:val="20"/>
          <w:szCs w:val="20"/>
        </w:rPr>
        <w:t xml:space="preserve">на выполнение работ по монтажу структурированной кабельной системы (далее – СКС) </w:t>
      </w:r>
    </w:p>
    <w:p w:rsidR="00651F06" w:rsidRPr="00651F06" w:rsidRDefault="00651F06" w:rsidP="00651F06">
      <w:pPr>
        <w:spacing w:after="0" w:line="240" w:lineRule="auto"/>
        <w:jc w:val="center"/>
        <w:rPr>
          <w:rFonts w:ascii="Tahoma" w:eastAsia="Times New Roman" w:hAnsi="Tahoma" w:cs="Tahoma"/>
          <w:b/>
          <w:sz w:val="20"/>
          <w:szCs w:val="20"/>
          <w:lang w:eastAsia="ru-RU"/>
        </w:rPr>
      </w:pPr>
      <w:r w:rsidRPr="00651F06">
        <w:rPr>
          <w:rFonts w:ascii="Tahoma" w:eastAsia="Times New Roman" w:hAnsi="Tahoma" w:cs="Tahoma"/>
          <w:b/>
          <w:sz w:val="20"/>
          <w:szCs w:val="20"/>
        </w:rPr>
        <w:t xml:space="preserve"> по адресу: Свердловская область, г. </w:t>
      </w:r>
      <w:r w:rsidRPr="00651F06">
        <w:rPr>
          <w:rFonts w:ascii="Tahoma" w:eastAsia="Times New Roman" w:hAnsi="Tahoma" w:cs="Tahoma"/>
          <w:b/>
          <w:color w:val="000000"/>
          <w:sz w:val="20"/>
          <w:szCs w:val="20"/>
        </w:rPr>
        <w:t>Серов, ул. Карпинского, 2б</w:t>
      </w:r>
    </w:p>
    <w:p w:rsidR="00651F06" w:rsidRPr="00651F06" w:rsidRDefault="00651F06" w:rsidP="00651F06">
      <w:pPr>
        <w:tabs>
          <w:tab w:val="left" w:pos="5500"/>
        </w:tabs>
        <w:spacing w:after="0" w:line="240" w:lineRule="auto"/>
        <w:rPr>
          <w:rFonts w:ascii="Tahoma" w:eastAsia="Times New Roman" w:hAnsi="Tahoma" w:cs="Tahoma"/>
          <w:sz w:val="20"/>
          <w:szCs w:val="20"/>
        </w:rPr>
      </w:pPr>
      <w:r w:rsidRPr="00651F06">
        <w:rPr>
          <w:rFonts w:ascii="Tahoma" w:eastAsia="Times New Roman" w:hAnsi="Tahoma" w:cs="Tahoma"/>
          <w:sz w:val="20"/>
          <w:szCs w:val="20"/>
        </w:rPr>
        <w:tab/>
      </w:r>
    </w:p>
    <w:tbl>
      <w:tblPr>
        <w:tblStyle w:val="a3"/>
        <w:tblW w:w="9342" w:type="dxa"/>
        <w:tblLook w:val="04A0" w:firstRow="1" w:lastRow="0" w:firstColumn="1" w:lastColumn="0" w:noHBand="0" w:noVBand="1"/>
      </w:tblPr>
      <w:tblGrid>
        <w:gridCol w:w="518"/>
        <w:gridCol w:w="3021"/>
        <w:gridCol w:w="5803"/>
      </w:tblGrid>
      <w:tr w:rsidR="00651F06" w:rsidRPr="00651F06" w:rsidTr="000919D2">
        <w:trPr>
          <w:tblHeader/>
        </w:trPr>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п/п</w:t>
            </w:r>
          </w:p>
        </w:tc>
        <w:tc>
          <w:tcPr>
            <w:tcW w:w="3021" w:type="dxa"/>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Требования</w:t>
            </w:r>
          </w:p>
        </w:tc>
        <w:tc>
          <w:tcPr>
            <w:tcW w:w="5803"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Описание</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1</w:t>
            </w:r>
          </w:p>
        </w:tc>
        <w:tc>
          <w:tcPr>
            <w:tcW w:w="3021" w:type="dxa"/>
            <w:hideMark/>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Объект закупки</w:t>
            </w:r>
          </w:p>
        </w:tc>
        <w:tc>
          <w:tcPr>
            <w:tcW w:w="5803" w:type="dxa"/>
            <w:hideMark/>
          </w:tcPr>
          <w:p w:rsidR="00651F06" w:rsidRPr="00651F06" w:rsidRDefault="00651F06" w:rsidP="00651F06">
            <w:pPr>
              <w:ind w:left="37"/>
              <w:rPr>
                <w:rFonts w:ascii="Tahoma" w:eastAsia="Times New Roman" w:hAnsi="Tahoma" w:cs="Tahoma"/>
                <w:sz w:val="20"/>
                <w:szCs w:val="20"/>
              </w:rPr>
            </w:pPr>
            <w:r w:rsidRPr="00651F06">
              <w:rPr>
                <w:rFonts w:ascii="Tahoma" w:eastAsia="Times New Roman" w:hAnsi="Tahoma" w:cs="Tahoma"/>
                <w:sz w:val="20"/>
                <w:szCs w:val="20"/>
              </w:rPr>
              <w:t xml:space="preserve">Выполнение работ по монтажу структурированной кабельной системы (СКС) по адрес: г. </w:t>
            </w:r>
            <w:r w:rsidRPr="00651F06">
              <w:rPr>
                <w:rFonts w:ascii="Tahoma" w:eastAsia="Times New Roman" w:hAnsi="Tahoma" w:cs="Tahoma"/>
                <w:color w:val="000000"/>
                <w:sz w:val="20"/>
                <w:szCs w:val="20"/>
              </w:rPr>
              <w:t>Серов, ул. Карпинского, 2б</w:t>
            </w:r>
            <w:r w:rsidRPr="00651F06">
              <w:rPr>
                <w:rFonts w:ascii="Tahoma" w:eastAsia="Times New Roman" w:hAnsi="Tahoma" w:cs="Tahoma"/>
                <w:sz w:val="20"/>
                <w:szCs w:val="20"/>
              </w:rPr>
              <w:t>, 2 и 1 этажи (2 кабинета)</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 xml:space="preserve">2 </w:t>
            </w:r>
          </w:p>
        </w:tc>
        <w:tc>
          <w:tcPr>
            <w:tcW w:w="3021" w:type="dxa"/>
            <w:hideMark/>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Место выполнения работ</w:t>
            </w:r>
          </w:p>
        </w:tc>
        <w:tc>
          <w:tcPr>
            <w:tcW w:w="5803" w:type="dxa"/>
          </w:tcPr>
          <w:p w:rsidR="00651F06" w:rsidRPr="00651F06" w:rsidRDefault="00651F06" w:rsidP="00651F06">
            <w:pPr>
              <w:ind w:left="37"/>
              <w:rPr>
                <w:rFonts w:ascii="Tahoma" w:eastAsia="Times New Roman" w:hAnsi="Tahoma" w:cs="Tahoma"/>
                <w:sz w:val="20"/>
                <w:szCs w:val="20"/>
                <w:lang w:eastAsia="ru-RU"/>
              </w:rPr>
            </w:pPr>
            <w:r w:rsidRPr="00651F06">
              <w:rPr>
                <w:rFonts w:ascii="Tahoma" w:eastAsia="Times New Roman" w:hAnsi="Tahoma" w:cs="Tahoma"/>
                <w:sz w:val="20"/>
                <w:szCs w:val="20"/>
              </w:rPr>
              <w:t xml:space="preserve">Адрес: РФ, Свердловская область, г. </w:t>
            </w:r>
            <w:r w:rsidRPr="00651F06">
              <w:rPr>
                <w:rFonts w:ascii="Tahoma" w:eastAsia="Times New Roman" w:hAnsi="Tahoma" w:cs="Tahoma"/>
                <w:color w:val="000000"/>
                <w:sz w:val="20"/>
                <w:szCs w:val="20"/>
              </w:rPr>
              <w:t>Серов, ул. Карпинского, 2б</w:t>
            </w:r>
            <w:r w:rsidRPr="00651F06">
              <w:rPr>
                <w:rFonts w:ascii="Tahoma" w:eastAsia="Times New Roman" w:hAnsi="Tahoma" w:cs="Tahoma"/>
                <w:sz w:val="20"/>
                <w:szCs w:val="20"/>
              </w:rPr>
              <w:t>, 2 и 1 этажи (2 кабинета)</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3</w:t>
            </w:r>
          </w:p>
        </w:tc>
        <w:tc>
          <w:tcPr>
            <w:tcW w:w="3021" w:type="dxa"/>
            <w:hideMark/>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Сроки (периоды) выполнения работ</w:t>
            </w:r>
          </w:p>
        </w:tc>
        <w:tc>
          <w:tcPr>
            <w:tcW w:w="5803" w:type="dxa"/>
          </w:tcPr>
          <w:p w:rsidR="00651F06" w:rsidRPr="00651F06" w:rsidRDefault="00651F06" w:rsidP="00651F06">
            <w:pPr>
              <w:widowControl w:val="0"/>
              <w:shd w:val="clear" w:color="auto" w:fill="FFFFFF"/>
              <w:autoSpaceDE w:val="0"/>
              <w:autoSpaceDN w:val="0"/>
              <w:adjustRightInd w:val="0"/>
              <w:rPr>
                <w:rFonts w:ascii="Tahoma" w:eastAsia="Times New Roman" w:hAnsi="Tahoma" w:cs="Tahoma"/>
                <w:sz w:val="20"/>
                <w:szCs w:val="20"/>
                <w:lang w:eastAsia="ru-RU"/>
              </w:rPr>
            </w:pPr>
            <w:r w:rsidRPr="00651F06">
              <w:rPr>
                <w:rFonts w:ascii="Tahoma" w:eastAsia="Times New Roman" w:hAnsi="Tahoma" w:cs="Tahoma"/>
                <w:sz w:val="20"/>
                <w:szCs w:val="20"/>
                <w:lang w:eastAsia="ru-RU"/>
              </w:rPr>
              <w:t>Работы выполнить в течении 4-х (четырех) недель с момента подписания договора.</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4</w:t>
            </w:r>
          </w:p>
        </w:tc>
        <w:tc>
          <w:tcPr>
            <w:tcW w:w="3021" w:type="dxa"/>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Вид, перечень и объем работ</w:t>
            </w:r>
          </w:p>
          <w:p w:rsidR="00651F06" w:rsidRPr="00651F06" w:rsidRDefault="00651F06" w:rsidP="00651F06">
            <w:pPr>
              <w:rPr>
                <w:rFonts w:ascii="Tahoma" w:eastAsia="Times New Roman" w:hAnsi="Tahoma" w:cs="Tahoma"/>
                <w:sz w:val="20"/>
                <w:szCs w:val="20"/>
              </w:rPr>
            </w:pPr>
          </w:p>
        </w:tc>
        <w:tc>
          <w:tcPr>
            <w:tcW w:w="5803" w:type="dxa"/>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 xml:space="preserve">Монтаж структурированной кабельной системы (СКС) офисного помещения. СКС должна </w:t>
            </w:r>
            <w:r w:rsidRPr="00651F06">
              <w:rPr>
                <w:rFonts w:ascii="Tahoma" w:eastAsia="Times New Roman" w:hAnsi="Tahoma" w:cs="Tahoma"/>
                <w:spacing w:val="-1"/>
                <w:sz w:val="20"/>
                <w:szCs w:val="20"/>
              </w:rPr>
              <w:t xml:space="preserve">быть выполнена в соответствии с международными и корпоративными стандартами построения </w:t>
            </w:r>
            <w:r w:rsidRPr="00651F06">
              <w:rPr>
                <w:rFonts w:ascii="Tahoma" w:eastAsia="Times New Roman" w:hAnsi="Tahoma" w:cs="Tahoma"/>
                <w:spacing w:val="-2"/>
                <w:sz w:val="20"/>
                <w:szCs w:val="20"/>
              </w:rPr>
              <w:t xml:space="preserve">слаботочных кабельных сетей зданий и обеспечивать необходимое качество связи и пропускную </w:t>
            </w:r>
            <w:r w:rsidRPr="00651F06">
              <w:rPr>
                <w:rFonts w:ascii="Tahoma" w:eastAsia="Times New Roman" w:hAnsi="Tahoma" w:cs="Tahoma"/>
                <w:sz w:val="20"/>
                <w:szCs w:val="20"/>
              </w:rPr>
              <w:t>способность для развертывания сервисов передачи данных.</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5</w:t>
            </w:r>
          </w:p>
        </w:tc>
        <w:tc>
          <w:tcPr>
            <w:tcW w:w="3021" w:type="dxa"/>
            <w:hideMark/>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Требования к порядку выполнения работ</w:t>
            </w:r>
          </w:p>
        </w:tc>
        <w:tc>
          <w:tcPr>
            <w:tcW w:w="5803" w:type="dxa"/>
          </w:tcPr>
          <w:p w:rsidR="00651F06" w:rsidRPr="00651F06" w:rsidRDefault="00651F06" w:rsidP="00651F06">
            <w:pPr>
              <w:widowControl w:val="0"/>
              <w:shd w:val="clear" w:color="auto" w:fill="FFFFFF"/>
              <w:tabs>
                <w:tab w:val="left" w:pos="455"/>
              </w:tabs>
              <w:autoSpaceDE w:val="0"/>
              <w:autoSpaceDN w:val="0"/>
              <w:adjustRightInd w:val="0"/>
              <w:ind w:right="10"/>
              <w:rPr>
                <w:rFonts w:ascii="Tahoma" w:eastAsia="Times New Roman" w:hAnsi="Tahoma" w:cs="Tahoma"/>
                <w:spacing w:val="-1"/>
                <w:sz w:val="20"/>
                <w:szCs w:val="20"/>
              </w:rPr>
            </w:pPr>
            <w:r w:rsidRPr="00651F06">
              <w:rPr>
                <w:rFonts w:ascii="Tahoma" w:eastAsia="Times New Roman" w:hAnsi="Tahoma" w:cs="Tahoma"/>
                <w:spacing w:val="-3"/>
                <w:sz w:val="20"/>
                <w:szCs w:val="20"/>
              </w:rPr>
              <w:t xml:space="preserve">Создаваемая СКС должна представлять собой унифицированные кабельные системы, которые </w:t>
            </w:r>
            <w:r w:rsidRPr="00651F06">
              <w:rPr>
                <w:rFonts w:ascii="Tahoma" w:eastAsia="Times New Roman" w:hAnsi="Tahoma" w:cs="Tahoma"/>
                <w:spacing w:val="-1"/>
                <w:sz w:val="20"/>
                <w:szCs w:val="20"/>
              </w:rPr>
              <w:t>являются физической основой для организации мультисервисных сетей передачи данных, позволяющих эффективно осуществлять транспортировку различных видов трафика (данные, голос, видеосигнал). При построении монтажа СКС должны быть соблюдены требования «Стандарт построения структурированных кабельных систем ПАО «Т Плюс», (Приложение №4</w:t>
            </w:r>
            <w:r w:rsidR="00352753">
              <w:rPr>
                <w:rFonts w:ascii="Tahoma" w:eastAsia="Times New Roman" w:hAnsi="Tahoma" w:cs="Tahoma"/>
                <w:spacing w:val="-1"/>
                <w:sz w:val="20"/>
                <w:szCs w:val="20"/>
              </w:rPr>
              <w:t xml:space="preserve"> к Техническому заданию</w:t>
            </w:r>
            <w:r w:rsidRPr="00651F06">
              <w:rPr>
                <w:rFonts w:ascii="Tahoma" w:eastAsia="Times New Roman" w:hAnsi="Tahoma" w:cs="Tahoma"/>
                <w:spacing w:val="-1"/>
                <w:sz w:val="20"/>
                <w:szCs w:val="20"/>
              </w:rPr>
              <w:t>)</w:t>
            </w:r>
          </w:p>
          <w:p w:rsidR="00651F06" w:rsidRPr="00651F06" w:rsidRDefault="00651F06" w:rsidP="00651F06">
            <w:pPr>
              <w:widowControl w:val="0"/>
              <w:shd w:val="clear" w:color="auto" w:fill="FFFFFF"/>
              <w:tabs>
                <w:tab w:val="left" w:pos="455"/>
              </w:tabs>
              <w:autoSpaceDE w:val="0"/>
              <w:autoSpaceDN w:val="0"/>
              <w:adjustRightInd w:val="0"/>
              <w:ind w:right="10"/>
              <w:rPr>
                <w:rFonts w:ascii="Tahoma" w:eastAsia="Times New Roman" w:hAnsi="Tahoma" w:cs="Tahoma"/>
                <w:spacing w:val="-1"/>
                <w:sz w:val="20"/>
                <w:szCs w:val="20"/>
              </w:rPr>
            </w:pPr>
            <w:r w:rsidRPr="00651F06">
              <w:rPr>
                <w:rFonts w:ascii="Tahoma" w:eastAsia="Times New Roman" w:hAnsi="Tahoma" w:cs="Tahoma"/>
                <w:spacing w:val="-2"/>
                <w:sz w:val="20"/>
                <w:szCs w:val="20"/>
              </w:rPr>
              <w:t xml:space="preserve">5.1. Все порты </w:t>
            </w:r>
            <w:r w:rsidRPr="00651F06">
              <w:rPr>
                <w:rFonts w:ascii="Tahoma" w:eastAsia="Times New Roman" w:hAnsi="Tahoma" w:cs="Tahoma"/>
                <w:spacing w:val="-2"/>
                <w:sz w:val="20"/>
                <w:szCs w:val="20"/>
                <w:lang w:val="en-US"/>
              </w:rPr>
              <w:t>RJ</w:t>
            </w:r>
            <w:r w:rsidRPr="00651F06">
              <w:rPr>
                <w:rFonts w:ascii="Tahoma" w:eastAsia="Times New Roman" w:hAnsi="Tahoma" w:cs="Tahoma"/>
                <w:spacing w:val="-2"/>
                <w:sz w:val="20"/>
                <w:szCs w:val="20"/>
              </w:rPr>
              <w:t xml:space="preserve">-45, расположенные на рабочих местах, а также на коммутационной панели в </w:t>
            </w:r>
            <w:r w:rsidRPr="00651F06">
              <w:rPr>
                <w:rFonts w:ascii="Tahoma" w:eastAsia="Times New Roman" w:hAnsi="Tahoma" w:cs="Tahoma"/>
                <w:spacing w:val="-1"/>
                <w:sz w:val="20"/>
                <w:szCs w:val="20"/>
              </w:rPr>
              <w:t>коммутационном шкафу, должны быть промаркированы таким способом, что бы их можно было однозначно идентифицировать.</w:t>
            </w:r>
          </w:p>
          <w:p w:rsidR="00651F06" w:rsidRPr="00651F06" w:rsidRDefault="00651F06" w:rsidP="00651F06">
            <w:pPr>
              <w:widowControl w:val="0"/>
              <w:shd w:val="clear" w:color="auto" w:fill="FFFFFF"/>
              <w:tabs>
                <w:tab w:val="left" w:pos="455"/>
              </w:tabs>
              <w:autoSpaceDE w:val="0"/>
              <w:autoSpaceDN w:val="0"/>
              <w:adjustRightInd w:val="0"/>
              <w:ind w:right="10"/>
              <w:rPr>
                <w:rFonts w:ascii="Tahoma" w:eastAsia="Times New Roman" w:hAnsi="Tahoma" w:cs="Tahoma"/>
                <w:spacing w:val="-1"/>
                <w:sz w:val="20"/>
                <w:szCs w:val="20"/>
              </w:rPr>
            </w:pPr>
            <w:r w:rsidRPr="00651F06">
              <w:rPr>
                <w:rFonts w:ascii="Tahoma" w:eastAsia="Times New Roman" w:hAnsi="Tahoma" w:cs="Tahoma"/>
                <w:spacing w:val="-1"/>
                <w:sz w:val="20"/>
                <w:szCs w:val="20"/>
              </w:rPr>
              <w:t xml:space="preserve">5.2. </w:t>
            </w:r>
            <w:r w:rsidRPr="00651F06">
              <w:rPr>
                <w:rFonts w:ascii="Tahoma" w:eastAsia="Times New Roman" w:hAnsi="Tahoma" w:cs="Tahoma"/>
                <w:sz w:val="20"/>
                <w:szCs w:val="20"/>
              </w:rPr>
              <w:t xml:space="preserve">Каждое рабочее место (33 рабочих места согласно </w:t>
            </w:r>
            <w:r w:rsidRPr="00651F06">
              <w:rPr>
                <w:rFonts w:ascii="Tahoma" w:eastAsia="Times New Roman" w:hAnsi="Tahoma" w:cs="Tahoma"/>
                <w:bCs/>
                <w:sz w:val="20"/>
                <w:szCs w:val="20"/>
              </w:rPr>
              <w:t xml:space="preserve">Приложениям, к ТЗ №1 и №2) </w:t>
            </w:r>
            <w:r w:rsidRPr="00651F06">
              <w:rPr>
                <w:rFonts w:ascii="Tahoma" w:eastAsia="Times New Roman" w:hAnsi="Tahoma" w:cs="Tahoma"/>
                <w:sz w:val="20"/>
                <w:szCs w:val="20"/>
              </w:rPr>
              <w:t xml:space="preserve">должно </w:t>
            </w:r>
            <w:r w:rsidRPr="00651F06">
              <w:rPr>
                <w:rFonts w:ascii="Tahoma" w:eastAsia="Times New Roman" w:hAnsi="Tahoma" w:cs="Tahoma"/>
                <w:spacing w:val="-2"/>
                <w:sz w:val="20"/>
                <w:szCs w:val="20"/>
              </w:rPr>
              <w:t xml:space="preserve">быть </w:t>
            </w:r>
            <w:r w:rsidRPr="00651F06">
              <w:rPr>
                <w:rFonts w:ascii="Tahoma" w:eastAsia="Times New Roman" w:hAnsi="Tahoma" w:cs="Tahoma"/>
                <w:spacing w:val="-1"/>
                <w:sz w:val="20"/>
                <w:szCs w:val="20"/>
              </w:rPr>
              <w:t xml:space="preserve">оснащено двумя </w:t>
            </w:r>
            <w:r w:rsidRPr="00651F06">
              <w:rPr>
                <w:rFonts w:ascii="Tahoma" w:eastAsia="Times New Roman" w:hAnsi="Tahoma" w:cs="Tahoma"/>
                <w:spacing w:val="-2"/>
                <w:sz w:val="20"/>
                <w:szCs w:val="20"/>
              </w:rPr>
              <w:t xml:space="preserve">информационными разъемами типа </w:t>
            </w:r>
            <w:r w:rsidRPr="00651F06">
              <w:rPr>
                <w:rFonts w:ascii="Tahoma" w:eastAsia="Times New Roman" w:hAnsi="Tahoma" w:cs="Tahoma"/>
                <w:spacing w:val="-2"/>
                <w:sz w:val="20"/>
                <w:szCs w:val="20"/>
                <w:lang w:val="en-US"/>
              </w:rPr>
              <w:t>RJ</w:t>
            </w:r>
            <w:r w:rsidRPr="00651F06">
              <w:rPr>
                <w:rFonts w:ascii="Tahoma" w:eastAsia="Times New Roman" w:hAnsi="Tahoma" w:cs="Tahoma"/>
                <w:spacing w:val="-2"/>
                <w:sz w:val="20"/>
                <w:szCs w:val="20"/>
              </w:rPr>
              <w:t xml:space="preserve">-45 (допустимо </w:t>
            </w:r>
            <w:r w:rsidRPr="00651F06">
              <w:rPr>
                <w:rFonts w:ascii="Tahoma" w:eastAsia="Times New Roman" w:hAnsi="Tahoma" w:cs="Tahoma"/>
                <w:spacing w:val="-1"/>
                <w:sz w:val="20"/>
                <w:szCs w:val="20"/>
              </w:rPr>
              <w:t xml:space="preserve">использование сдвоенных розеток со своим </w:t>
            </w:r>
            <w:r w:rsidRPr="00651F06">
              <w:rPr>
                <w:rFonts w:ascii="Tahoma" w:eastAsia="Times New Roman" w:hAnsi="Tahoma" w:cs="Tahoma"/>
                <w:spacing w:val="-1"/>
                <w:sz w:val="20"/>
                <w:szCs w:val="20"/>
                <w:lang w:val="en-US"/>
              </w:rPr>
              <w:t>Ethernet</w:t>
            </w:r>
            <w:r w:rsidRPr="00651F06">
              <w:rPr>
                <w:rFonts w:ascii="Tahoma" w:eastAsia="Times New Roman" w:hAnsi="Tahoma" w:cs="Tahoma"/>
                <w:spacing w:val="-1"/>
                <w:sz w:val="20"/>
                <w:szCs w:val="20"/>
              </w:rPr>
              <w:t xml:space="preserve"> кабелем при каждом выходе) </w:t>
            </w:r>
            <w:r w:rsidRPr="00651F06">
              <w:rPr>
                <w:rFonts w:ascii="Tahoma" w:eastAsia="Times New Roman" w:hAnsi="Tahoma" w:cs="Tahoma"/>
                <w:spacing w:val="-2"/>
                <w:sz w:val="20"/>
                <w:szCs w:val="20"/>
              </w:rPr>
              <w:t xml:space="preserve">и четырьмя </w:t>
            </w:r>
            <w:r w:rsidRPr="00651F06">
              <w:rPr>
                <w:rFonts w:ascii="Tahoma" w:eastAsia="Times New Roman" w:hAnsi="Tahoma" w:cs="Tahoma"/>
                <w:spacing w:val="-1"/>
                <w:sz w:val="20"/>
                <w:szCs w:val="20"/>
              </w:rPr>
              <w:t xml:space="preserve">розетками </w:t>
            </w:r>
            <w:r w:rsidRPr="00651F06">
              <w:rPr>
                <w:rFonts w:ascii="Tahoma" w:eastAsia="Times New Roman" w:hAnsi="Tahoma" w:cs="Tahoma"/>
                <w:sz w:val="20"/>
                <w:szCs w:val="20"/>
              </w:rPr>
              <w:t>системы электропитания</w:t>
            </w:r>
            <w:r w:rsidRPr="00651F06">
              <w:rPr>
                <w:rFonts w:ascii="Tahoma" w:eastAsia="Times New Roman" w:hAnsi="Tahoma" w:cs="Tahoma"/>
                <w:spacing w:val="-1"/>
                <w:sz w:val="20"/>
                <w:szCs w:val="20"/>
              </w:rPr>
              <w:t xml:space="preserve">. Дополнительные информационные разъемы </w:t>
            </w:r>
            <w:r w:rsidRPr="00651F06">
              <w:rPr>
                <w:rFonts w:ascii="Tahoma" w:eastAsia="Times New Roman" w:hAnsi="Tahoma" w:cs="Tahoma"/>
                <w:spacing w:val="-2"/>
                <w:sz w:val="20"/>
                <w:szCs w:val="20"/>
              </w:rPr>
              <w:t xml:space="preserve">типа </w:t>
            </w:r>
            <w:r w:rsidRPr="00651F06">
              <w:rPr>
                <w:rFonts w:ascii="Tahoma" w:eastAsia="Times New Roman" w:hAnsi="Tahoma" w:cs="Tahoma"/>
                <w:spacing w:val="-2"/>
                <w:sz w:val="20"/>
                <w:szCs w:val="20"/>
                <w:lang w:val="en-US"/>
              </w:rPr>
              <w:t>RJ</w:t>
            </w:r>
            <w:r w:rsidRPr="00651F06">
              <w:rPr>
                <w:rFonts w:ascii="Tahoma" w:eastAsia="Times New Roman" w:hAnsi="Tahoma" w:cs="Tahoma"/>
                <w:spacing w:val="-2"/>
                <w:sz w:val="20"/>
                <w:szCs w:val="20"/>
              </w:rPr>
              <w:t xml:space="preserve">-45 </w:t>
            </w:r>
            <w:r w:rsidRPr="00651F06">
              <w:rPr>
                <w:rFonts w:ascii="Tahoma" w:eastAsia="Times New Roman" w:hAnsi="Tahoma" w:cs="Tahoma"/>
                <w:spacing w:val="-1"/>
                <w:sz w:val="20"/>
                <w:szCs w:val="20"/>
              </w:rPr>
              <w:t xml:space="preserve">установить в кабинетах 37, 42, 45, 46 розетками </w:t>
            </w:r>
            <w:r w:rsidRPr="00651F06">
              <w:rPr>
                <w:rFonts w:ascii="Tahoma" w:eastAsia="Times New Roman" w:hAnsi="Tahoma" w:cs="Tahoma"/>
                <w:sz w:val="20"/>
                <w:szCs w:val="20"/>
              </w:rPr>
              <w:t>системы электропитания (Приложение № 2</w:t>
            </w:r>
            <w:r w:rsidR="00352753">
              <w:rPr>
                <w:rFonts w:ascii="Tahoma" w:eastAsia="Times New Roman" w:hAnsi="Tahoma" w:cs="Tahoma"/>
                <w:sz w:val="20"/>
                <w:szCs w:val="20"/>
              </w:rPr>
              <w:t xml:space="preserve"> к Техническому заданию</w:t>
            </w:r>
            <w:r w:rsidRPr="00651F06">
              <w:rPr>
                <w:rFonts w:ascii="Tahoma" w:eastAsia="Times New Roman" w:hAnsi="Tahoma" w:cs="Tahoma"/>
                <w:sz w:val="20"/>
                <w:szCs w:val="20"/>
              </w:rPr>
              <w:t>)</w:t>
            </w:r>
          </w:p>
          <w:p w:rsidR="00651F06" w:rsidRPr="00651F06" w:rsidRDefault="00651F06" w:rsidP="00651F06">
            <w:pPr>
              <w:widowControl w:val="0"/>
              <w:shd w:val="clear" w:color="auto" w:fill="FFFFFF"/>
              <w:tabs>
                <w:tab w:val="left" w:pos="455"/>
              </w:tabs>
              <w:autoSpaceDE w:val="0"/>
              <w:autoSpaceDN w:val="0"/>
              <w:adjustRightInd w:val="0"/>
              <w:ind w:right="10"/>
              <w:rPr>
                <w:rFonts w:ascii="Tahoma" w:eastAsia="Times New Roman" w:hAnsi="Tahoma" w:cs="Tahoma"/>
                <w:sz w:val="20"/>
                <w:szCs w:val="20"/>
              </w:rPr>
            </w:pPr>
            <w:r w:rsidRPr="00651F06">
              <w:rPr>
                <w:rFonts w:ascii="Tahoma" w:eastAsia="Times New Roman" w:hAnsi="Tahoma" w:cs="Tahoma"/>
                <w:spacing w:val="-1"/>
                <w:sz w:val="20"/>
                <w:szCs w:val="20"/>
              </w:rPr>
              <w:t>- Каждое ра</w:t>
            </w:r>
            <w:r w:rsidR="00352753">
              <w:rPr>
                <w:rFonts w:ascii="Tahoma" w:eastAsia="Times New Roman" w:hAnsi="Tahoma" w:cs="Tahoma"/>
                <w:spacing w:val="-1"/>
                <w:sz w:val="20"/>
                <w:szCs w:val="20"/>
              </w:rPr>
              <w:t xml:space="preserve">бочее место установки многофункциональных устройств (МФУ) </w:t>
            </w:r>
            <w:r w:rsidRPr="00651F06">
              <w:rPr>
                <w:rFonts w:ascii="Tahoma" w:eastAsia="Times New Roman" w:hAnsi="Tahoma" w:cs="Tahoma"/>
                <w:sz w:val="20"/>
                <w:szCs w:val="20"/>
              </w:rPr>
              <w:t xml:space="preserve">(9 рабочих мест согласно </w:t>
            </w:r>
            <w:r w:rsidRPr="00651F06">
              <w:rPr>
                <w:rFonts w:ascii="Tahoma" w:eastAsia="Times New Roman" w:hAnsi="Tahoma" w:cs="Tahoma"/>
                <w:bCs/>
                <w:sz w:val="20"/>
                <w:szCs w:val="20"/>
              </w:rPr>
              <w:t xml:space="preserve">Приложения к ТЗ №1 и №2) </w:t>
            </w:r>
            <w:r w:rsidRPr="00651F06">
              <w:rPr>
                <w:rFonts w:ascii="Tahoma" w:eastAsia="Times New Roman" w:hAnsi="Tahoma" w:cs="Tahoma"/>
                <w:sz w:val="20"/>
                <w:szCs w:val="20"/>
              </w:rPr>
              <w:t xml:space="preserve">должно </w:t>
            </w:r>
            <w:r w:rsidRPr="00651F06">
              <w:rPr>
                <w:rFonts w:ascii="Tahoma" w:eastAsia="Times New Roman" w:hAnsi="Tahoma" w:cs="Tahoma"/>
                <w:spacing w:val="-2"/>
                <w:sz w:val="20"/>
                <w:szCs w:val="20"/>
              </w:rPr>
              <w:t xml:space="preserve">быть </w:t>
            </w:r>
            <w:r w:rsidRPr="00651F06">
              <w:rPr>
                <w:rFonts w:ascii="Tahoma" w:eastAsia="Times New Roman" w:hAnsi="Tahoma" w:cs="Tahoma"/>
                <w:spacing w:val="-1"/>
                <w:sz w:val="20"/>
                <w:szCs w:val="20"/>
              </w:rPr>
              <w:t xml:space="preserve">оснащено </w:t>
            </w:r>
            <w:r w:rsidRPr="00651F06">
              <w:rPr>
                <w:rFonts w:ascii="Tahoma" w:eastAsia="Times New Roman" w:hAnsi="Tahoma" w:cs="Tahoma"/>
                <w:spacing w:val="-2"/>
                <w:sz w:val="20"/>
                <w:szCs w:val="20"/>
              </w:rPr>
              <w:t xml:space="preserve">одним информационным разъемом типа </w:t>
            </w:r>
            <w:r w:rsidRPr="00651F06">
              <w:rPr>
                <w:rFonts w:ascii="Tahoma" w:eastAsia="Times New Roman" w:hAnsi="Tahoma" w:cs="Tahoma"/>
                <w:spacing w:val="-2"/>
                <w:sz w:val="20"/>
                <w:szCs w:val="20"/>
                <w:lang w:val="en-US"/>
              </w:rPr>
              <w:t>RJ</w:t>
            </w:r>
            <w:r w:rsidRPr="00651F06">
              <w:rPr>
                <w:rFonts w:ascii="Tahoma" w:eastAsia="Times New Roman" w:hAnsi="Tahoma" w:cs="Tahoma"/>
                <w:spacing w:val="-2"/>
                <w:sz w:val="20"/>
                <w:szCs w:val="20"/>
              </w:rPr>
              <w:t xml:space="preserve">-45 и одной </w:t>
            </w:r>
            <w:r w:rsidRPr="00651F06">
              <w:rPr>
                <w:rFonts w:ascii="Tahoma" w:eastAsia="Times New Roman" w:hAnsi="Tahoma" w:cs="Tahoma"/>
                <w:spacing w:val="-1"/>
                <w:sz w:val="20"/>
                <w:szCs w:val="20"/>
              </w:rPr>
              <w:t xml:space="preserve">розеткой </w:t>
            </w:r>
            <w:r w:rsidRPr="00651F06">
              <w:rPr>
                <w:rFonts w:ascii="Tahoma" w:eastAsia="Times New Roman" w:hAnsi="Tahoma" w:cs="Tahoma"/>
                <w:sz w:val="20"/>
                <w:szCs w:val="20"/>
              </w:rPr>
              <w:t xml:space="preserve">системы электропитания. Место установки 2-х МФУ в фойе на 2 этаже оснащается по одному </w:t>
            </w:r>
            <w:r w:rsidRPr="00651F06">
              <w:rPr>
                <w:rFonts w:ascii="Tahoma" w:eastAsia="Times New Roman" w:hAnsi="Tahoma" w:cs="Tahoma"/>
                <w:spacing w:val="-2"/>
                <w:sz w:val="20"/>
                <w:szCs w:val="20"/>
              </w:rPr>
              <w:t xml:space="preserve">информационному разъему типа </w:t>
            </w:r>
            <w:r w:rsidRPr="00651F06">
              <w:rPr>
                <w:rFonts w:ascii="Tahoma" w:eastAsia="Times New Roman" w:hAnsi="Tahoma" w:cs="Tahoma"/>
                <w:spacing w:val="-2"/>
                <w:sz w:val="20"/>
                <w:szCs w:val="20"/>
                <w:lang w:val="en-US"/>
              </w:rPr>
              <w:t>RJ</w:t>
            </w:r>
            <w:r w:rsidRPr="00651F06">
              <w:rPr>
                <w:rFonts w:ascii="Tahoma" w:eastAsia="Times New Roman" w:hAnsi="Tahoma" w:cs="Tahoma"/>
                <w:spacing w:val="-2"/>
                <w:sz w:val="20"/>
                <w:szCs w:val="20"/>
              </w:rPr>
              <w:t>-45 и по одной розетки системы электропитания.</w:t>
            </w:r>
          </w:p>
          <w:p w:rsidR="00651F06" w:rsidRPr="00651F06" w:rsidRDefault="00651F06" w:rsidP="00651F06">
            <w:pPr>
              <w:widowControl w:val="0"/>
              <w:shd w:val="clear" w:color="auto" w:fill="FFFFFF"/>
              <w:tabs>
                <w:tab w:val="left" w:pos="455"/>
              </w:tabs>
              <w:autoSpaceDE w:val="0"/>
              <w:autoSpaceDN w:val="0"/>
              <w:adjustRightInd w:val="0"/>
              <w:ind w:right="10"/>
              <w:rPr>
                <w:rFonts w:ascii="Tahoma" w:eastAsia="Times New Roman" w:hAnsi="Tahoma" w:cs="Tahoma"/>
                <w:sz w:val="20"/>
                <w:szCs w:val="20"/>
              </w:rPr>
            </w:pPr>
            <w:r w:rsidRPr="00651F06">
              <w:rPr>
                <w:rFonts w:ascii="Tahoma" w:eastAsia="Times New Roman" w:hAnsi="Tahoma" w:cs="Tahoma"/>
                <w:spacing w:val="-1"/>
                <w:sz w:val="20"/>
                <w:szCs w:val="20"/>
              </w:rPr>
              <w:t>- Место установки телевизора</w:t>
            </w:r>
            <w:r w:rsidR="00352753">
              <w:rPr>
                <w:rFonts w:ascii="Tahoma" w:eastAsia="Times New Roman" w:hAnsi="Tahoma" w:cs="Tahoma"/>
                <w:spacing w:val="-1"/>
                <w:sz w:val="20"/>
                <w:szCs w:val="20"/>
              </w:rPr>
              <w:t xml:space="preserve"> видеоконференцсвязи</w:t>
            </w:r>
            <w:r w:rsidRPr="00651F06">
              <w:rPr>
                <w:rFonts w:ascii="Tahoma" w:eastAsia="Times New Roman" w:hAnsi="Tahoma" w:cs="Tahoma"/>
                <w:spacing w:val="-1"/>
                <w:sz w:val="20"/>
                <w:szCs w:val="20"/>
              </w:rPr>
              <w:t xml:space="preserve"> </w:t>
            </w:r>
            <w:r w:rsidR="00352753">
              <w:rPr>
                <w:rFonts w:ascii="Tahoma" w:eastAsia="Times New Roman" w:hAnsi="Tahoma" w:cs="Tahoma"/>
                <w:spacing w:val="-1"/>
                <w:sz w:val="20"/>
                <w:szCs w:val="20"/>
              </w:rPr>
              <w:t>(</w:t>
            </w:r>
            <w:r w:rsidRPr="00651F06">
              <w:rPr>
                <w:rFonts w:ascii="Tahoma" w:eastAsia="Times New Roman" w:hAnsi="Tahoma" w:cs="Tahoma"/>
                <w:spacing w:val="-1"/>
                <w:sz w:val="20"/>
                <w:szCs w:val="20"/>
              </w:rPr>
              <w:t>ВКС</w:t>
            </w:r>
            <w:r w:rsidR="00352753">
              <w:rPr>
                <w:rFonts w:ascii="Tahoma" w:eastAsia="Times New Roman" w:hAnsi="Tahoma" w:cs="Tahoma"/>
                <w:spacing w:val="-1"/>
                <w:sz w:val="20"/>
                <w:szCs w:val="20"/>
              </w:rPr>
              <w:t>)</w:t>
            </w:r>
            <w:r w:rsidRPr="00651F06">
              <w:rPr>
                <w:rFonts w:ascii="Tahoma" w:eastAsia="Times New Roman" w:hAnsi="Tahoma" w:cs="Tahoma"/>
                <w:spacing w:val="-1"/>
                <w:sz w:val="20"/>
                <w:szCs w:val="20"/>
              </w:rPr>
              <w:t xml:space="preserve"> </w:t>
            </w:r>
            <w:r w:rsidRPr="00651F06">
              <w:rPr>
                <w:rFonts w:ascii="Tahoma" w:eastAsia="Times New Roman" w:hAnsi="Tahoma" w:cs="Tahoma"/>
                <w:sz w:val="20"/>
                <w:szCs w:val="20"/>
              </w:rPr>
              <w:t xml:space="preserve">(согласно </w:t>
            </w:r>
            <w:r w:rsidRPr="00651F06">
              <w:rPr>
                <w:rFonts w:ascii="Tahoma" w:eastAsia="Times New Roman" w:hAnsi="Tahoma" w:cs="Tahoma"/>
                <w:bCs/>
                <w:sz w:val="20"/>
                <w:szCs w:val="20"/>
              </w:rPr>
              <w:t xml:space="preserve">Приложения к ТЗ №1 и №2) </w:t>
            </w:r>
            <w:r w:rsidRPr="00651F06">
              <w:rPr>
                <w:rFonts w:ascii="Tahoma" w:eastAsia="Times New Roman" w:hAnsi="Tahoma" w:cs="Tahoma"/>
                <w:sz w:val="20"/>
                <w:szCs w:val="20"/>
              </w:rPr>
              <w:t xml:space="preserve">должно </w:t>
            </w:r>
            <w:r w:rsidRPr="00651F06">
              <w:rPr>
                <w:rFonts w:ascii="Tahoma" w:eastAsia="Times New Roman" w:hAnsi="Tahoma" w:cs="Tahoma"/>
                <w:spacing w:val="-2"/>
                <w:sz w:val="20"/>
                <w:szCs w:val="20"/>
              </w:rPr>
              <w:t xml:space="preserve">быть </w:t>
            </w:r>
            <w:r w:rsidRPr="00651F06">
              <w:rPr>
                <w:rFonts w:ascii="Tahoma" w:eastAsia="Times New Roman" w:hAnsi="Tahoma" w:cs="Tahoma"/>
                <w:spacing w:val="-1"/>
                <w:sz w:val="20"/>
                <w:szCs w:val="20"/>
              </w:rPr>
              <w:t xml:space="preserve">оснащено </w:t>
            </w:r>
            <w:r w:rsidRPr="00651F06">
              <w:rPr>
                <w:rFonts w:ascii="Tahoma" w:eastAsia="Times New Roman" w:hAnsi="Tahoma" w:cs="Tahoma"/>
                <w:spacing w:val="-2"/>
                <w:sz w:val="20"/>
                <w:szCs w:val="20"/>
              </w:rPr>
              <w:t xml:space="preserve">двумя информационными разъемами типа </w:t>
            </w:r>
            <w:r w:rsidRPr="00651F06">
              <w:rPr>
                <w:rFonts w:ascii="Tahoma" w:eastAsia="Times New Roman" w:hAnsi="Tahoma" w:cs="Tahoma"/>
                <w:spacing w:val="-2"/>
                <w:sz w:val="20"/>
                <w:szCs w:val="20"/>
                <w:lang w:val="en-US"/>
              </w:rPr>
              <w:t>RJ</w:t>
            </w:r>
            <w:r w:rsidRPr="00651F06">
              <w:rPr>
                <w:rFonts w:ascii="Tahoma" w:eastAsia="Times New Roman" w:hAnsi="Tahoma" w:cs="Tahoma"/>
                <w:spacing w:val="-2"/>
                <w:sz w:val="20"/>
                <w:szCs w:val="20"/>
              </w:rPr>
              <w:t xml:space="preserve">-45 и двумя </w:t>
            </w:r>
            <w:r w:rsidRPr="00651F06">
              <w:rPr>
                <w:rFonts w:ascii="Tahoma" w:eastAsia="Times New Roman" w:hAnsi="Tahoma" w:cs="Tahoma"/>
                <w:spacing w:val="-1"/>
                <w:sz w:val="20"/>
                <w:szCs w:val="20"/>
              </w:rPr>
              <w:t xml:space="preserve">розетками </w:t>
            </w:r>
            <w:r w:rsidRPr="00651F06">
              <w:rPr>
                <w:rFonts w:ascii="Tahoma" w:eastAsia="Times New Roman" w:hAnsi="Tahoma" w:cs="Tahoma"/>
                <w:sz w:val="20"/>
                <w:szCs w:val="20"/>
              </w:rPr>
              <w:t>системы электропитания.</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2"/>
                <w:sz w:val="20"/>
                <w:szCs w:val="20"/>
              </w:rPr>
              <w:t xml:space="preserve">Расположение рабочих мест СКС и мест подключения оборудования должно быть выполнено в соответствии с этажным планом, </w:t>
            </w:r>
            <w:r w:rsidRPr="00651F06">
              <w:rPr>
                <w:rFonts w:ascii="Tahoma" w:eastAsia="Times New Roman" w:hAnsi="Tahoma" w:cs="Tahoma"/>
                <w:sz w:val="20"/>
                <w:szCs w:val="20"/>
              </w:rPr>
              <w:t xml:space="preserve">указанным </w:t>
            </w:r>
            <w:r w:rsidRPr="00651F06">
              <w:rPr>
                <w:rFonts w:ascii="Tahoma" w:eastAsia="Times New Roman" w:hAnsi="Tahoma" w:cs="Tahoma"/>
                <w:bCs/>
                <w:sz w:val="20"/>
                <w:szCs w:val="20"/>
              </w:rPr>
              <w:t>в Приложении к ТЗ №1) и таблицей рабочих мест (Приложение к ТЗ №2);</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z w:val="20"/>
                <w:szCs w:val="20"/>
              </w:rPr>
              <w:t xml:space="preserve">Все кабели </w:t>
            </w:r>
            <w:r w:rsidRPr="00651F06">
              <w:rPr>
                <w:rFonts w:ascii="Tahoma" w:eastAsia="Times New Roman" w:hAnsi="Tahoma" w:cs="Tahoma"/>
                <w:sz w:val="20"/>
                <w:szCs w:val="20"/>
                <w:lang w:val="en-US"/>
              </w:rPr>
              <w:t>Ethernet</w:t>
            </w:r>
            <w:r w:rsidRPr="00651F06">
              <w:rPr>
                <w:rFonts w:ascii="Tahoma" w:eastAsia="Times New Roman" w:hAnsi="Tahoma" w:cs="Tahoma"/>
                <w:sz w:val="20"/>
                <w:szCs w:val="20"/>
              </w:rPr>
              <w:t xml:space="preserve"> к каждому рабочему месту </w:t>
            </w:r>
            <w:r w:rsidRPr="00651F06">
              <w:rPr>
                <w:rFonts w:ascii="Tahoma" w:eastAsia="Times New Roman" w:hAnsi="Tahoma" w:cs="Tahoma"/>
                <w:spacing w:val="-1"/>
                <w:sz w:val="20"/>
                <w:szCs w:val="20"/>
              </w:rPr>
              <w:t xml:space="preserve">прокладываются от этажного коммуникационного узла - </w:t>
            </w:r>
            <w:r w:rsidRPr="00651F06">
              <w:rPr>
                <w:rFonts w:ascii="Tahoma" w:eastAsia="Times New Roman" w:hAnsi="Tahoma" w:cs="Tahoma"/>
                <w:spacing w:val="-1"/>
                <w:sz w:val="20"/>
                <w:szCs w:val="20"/>
              </w:rPr>
              <w:lastRenderedPageBreak/>
              <w:t>телекоммуникационного шкафа. На 1-ом этаже необходимо использовать существующий телекоммуникационный шкаф, расположенный в серверном помещении.</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2"/>
                <w:sz w:val="20"/>
                <w:szCs w:val="20"/>
              </w:rPr>
              <w:t xml:space="preserve">Горизонтальные и вертикальные подсистемы СКС должны быть выполнены кабелем типа </w:t>
            </w:r>
            <w:r w:rsidRPr="00651F06">
              <w:rPr>
                <w:rFonts w:ascii="Tahoma" w:eastAsia="Times New Roman" w:hAnsi="Tahoma" w:cs="Tahoma"/>
                <w:spacing w:val="-2"/>
                <w:sz w:val="20"/>
                <w:szCs w:val="20"/>
                <w:lang w:val="en-US"/>
              </w:rPr>
              <w:t>UTP</w:t>
            </w:r>
            <w:r w:rsidRPr="00651F06">
              <w:rPr>
                <w:rFonts w:ascii="Tahoma" w:eastAsia="Times New Roman" w:hAnsi="Tahoma" w:cs="Tahoma"/>
                <w:spacing w:val="-2"/>
                <w:sz w:val="20"/>
                <w:szCs w:val="20"/>
              </w:rPr>
              <w:t xml:space="preserve"> </w:t>
            </w:r>
            <w:r w:rsidRPr="00651F06">
              <w:rPr>
                <w:rFonts w:ascii="Tahoma" w:eastAsia="Times New Roman" w:hAnsi="Tahoma" w:cs="Tahoma"/>
                <w:sz w:val="20"/>
                <w:szCs w:val="20"/>
              </w:rPr>
              <w:t>категории не ниже 5е и обеспечивать пропускную способность не менее 1000 Мбит/сек.</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z w:val="20"/>
                <w:szCs w:val="20"/>
              </w:rPr>
              <w:t xml:space="preserve">К телефонному кроссу на 2-ом этаже необходимо проложить от серверного помещения 5 линий </w:t>
            </w:r>
            <w:r w:rsidRPr="00651F06">
              <w:rPr>
                <w:rFonts w:ascii="Tahoma" w:eastAsia="Times New Roman" w:hAnsi="Tahoma" w:cs="Tahoma"/>
                <w:spacing w:val="-2"/>
                <w:sz w:val="20"/>
                <w:szCs w:val="20"/>
                <w:lang w:val="en-US"/>
              </w:rPr>
              <w:t>UTP</w:t>
            </w:r>
            <w:r w:rsidRPr="00651F06">
              <w:rPr>
                <w:rFonts w:ascii="Tahoma" w:eastAsia="Times New Roman" w:hAnsi="Tahoma" w:cs="Tahoma"/>
                <w:sz w:val="20"/>
                <w:szCs w:val="20"/>
              </w:rPr>
              <w:t xml:space="preserve"> категории не ниже 5е. Провести заделку телефонного кабеля в патч-панель, выполнить маркировку линий. При необходимости провести работы по наращиванию или замене существующего телефонного кабеля. </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6"/>
                <w:sz w:val="20"/>
                <w:szCs w:val="20"/>
              </w:rPr>
              <w:t xml:space="preserve">Место организации технологического перехода для кабельных линий </w:t>
            </w:r>
            <w:r w:rsidRPr="00651F06">
              <w:rPr>
                <w:rFonts w:ascii="Tahoma" w:eastAsia="Times New Roman" w:hAnsi="Tahoma" w:cs="Tahoma"/>
                <w:spacing w:val="-2"/>
                <w:sz w:val="20"/>
                <w:szCs w:val="20"/>
                <w:lang w:val="en-US"/>
              </w:rPr>
              <w:t>UTP</w:t>
            </w:r>
            <w:r w:rsidRPr="00651F06">
              <w:rPr>
                <w:rFonts w:ascii="Tahoma" w:eastAsia="Times New Roman" w:hAnsi="Tahoma" w:cs="Tahoma"/>
                <w:spacing w:val="-2"/>
                <w:sz w:val="20"/>
                <w:szCs w:val="20"/>
              </w:rPr>
              <w:t xml:space="preserve"> </w:t>
            </w:r>
            <w:r w:rsidRPr="00651F06">
              <w:rPr>
                <w:rFonts w:ascii="Tahoma" w:eastAsia="Times New Roman" w:hAnsi="Tahoma" w:cs="Tahoma"/>
                <w:spacing w:val="-6"/>
                <w:sz w:val="20"/>
                <w:szCs w:val="20"/>
              </w:rPr>
              <w:t>между 2-м и 1-м этажами, требуется расширить не менее 100х100 мм, в соответствии с этажным планом, указанным в Приложении к ТЗ №1.</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1"/>
                <w:sz w:val="20"/>
                <w:szCs w:val="20"/>
              </w:rPr>
              <w:t>Электропитание к рабочим местам должно быть проложено кабелями от отдельно выделенных</w:t>
            </w:r>
            <w:r w:rsidRPr="00651F06">
              <w:rPr>
                <w:rFonts w:ascii="Tahoma" w:eastAsia="Times New Roman" w:hAnsi="Tahoma" w:cs="Tahoma"/>
                <w:sz w:val="20"/>
                <w:szCs w:val="20"/>
              </w:rPr>
              <w:t xml:space="preserve"> автоматов. Допускается групповое </w:t>
            </w:r>
            <w:r w:rsidRPr="00651F06">
              <w:rPr>
                <w:rFonts w:ascii="Tahoma" w:eastAsia="Times New Roman" w:hAnsi="Tahoma" w:cs="Tahoma"/>
                <w:spacing w:val="-2"/>
                <w:sz w:val="20"/>
                <w:szCs w:val="20"/>
              </w:rPr>
              <w:t xml:space="preserve">подключение (от 1 до 8 рабочих мест) к одному автомату питания (20 А) электрощита. Розетки </w:t>
            </w:r>
            <w:r w:rsidRPr="00651F06">
              <w:rPr>
                <w:rFonts w:ascii="Tahoma" w:eastAsia="Times New Roman" w:hAnsi="Tahoma" w:cs="Tahoma"/>
                <w:spacing w:val="-1"/>
                <w:sz w:val="20"/>
                <w:szCs w:val="20"/>
              </w:rPr>
              <w:t>должны иметь исполнение, предусматривающее заземляющий контакт.</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2"/>
                <w:sz w:val="20"/>
                <w:szCs w:val="20"/>
              </w:rPr>
              <w:t xml:space="preserve">Решения, применяемые при построении СКС, должны отвечать нормативным требованиям, </w:t>
            </w:r>
            <w:r w:rsidRPr="00651F06">
              <w:rPr>
                <w:rFonts w:ascii="Tahoma" w:eastAsia="Times New Roman" w:hAnsi="Tahoma" w:cs="Tahoma"/>
                <w:spacing w:val="-3"/>
                <w:sz w:val="20"/>
                <w:szCs w:val="20"/>
              </w:rPr>
              <w:t xml:space="preserve">предъявляемым к электробезопасности, пожаробезопасности и электромагнитной совместимости </w:t>
            </w:r>
            <w:r w:rsidRPr="00651F06">
              <w:rPr>
                <w:rFonts w:ascii="Tahoma" w:eastAsia="Times New Roman" w:hAnsi="Tahoma" w:cs="Tahoma"/>
                <w:sz w:val="20"/>
                <w:szCs w:val="20"/>
              </w:rPr>
              <w:t>слаботочных кабельных систем, регламентируемым ПУЭ, СНиП и другими нормативными документами.</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1"/>
                <w:sz w:val="20"/>
                <w:szCs w:val="20"/>
              </w:rPr>
              <w:t xml:space="preserve">Материалы, применяемые при монтаже СКС, должны быть экологичными и пожаростойкими, их </w:t>
            </w:r>
            <w:r w:rsidRPr="00651F06">
              <w:rPr>
                <w:rFonts w:ascii="Tahoma" w:eastAsia="Times New Roman" w:hAnsi="Tahoma" w:cs="Tahoma"/>
                <w:sz w:val="20"/>
                <w:szCs w:val="20"/>
              </w:rPr>
              <w:t>применение не должно приводить к нарушению эстетического вида помещений;</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1"/>
                <w:sz w:val="20"/>
                <w:szCs w:val="20"/>
              </w:rPr>
              <w:t>Монтаж СКС должен производиться таким образом, чтобы для посторонних лиц был затруднен или невозможен доступ к кабельным трассам СКС и коммутационному оборудованию;</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z w:val="20"/>
                <w:szCs w:val="20"/>
              </w:rPr>
              <w:t xml:space="preserve">Трассы прокладки кабельных трасс СКС должны быть разнесены от силовых электрических </w:t>
            </w:r>
            <w:r w:rsidRPr="00651F06">
              <w:rPr>
                <w:rFonts w:ascii="Tahoma" w:eastAsia="Times New Roman" w:hAnsi="Tahoma" w:cs="Tahoma"/>
                <w:spacing w:val="-2"/>
                <w:sz w:val="20"/>
                <w:szCs w:val="20"/>
              </w:rPr>
              <w:t xml:space="preserve">кабелей на расстояния, обеспечивающие соответствие СКС международному стандарту </w:t>
            </w:r>
            <w:r w:rsidRPr="00651F06">
              <w:rPr>
                <w:rFonts w:ascii="Tahoma" w:eastAsia="Times New Roman" w:hAnsi="Tahoma" w:cs="Tahoma"/>
                <w:spacing w:val="-2"/>
                <w:sz w:val="20"/>
                <w:szCs w:val="20"/>
                <w:lang w:val="en-US"/>
              </w:rPr>
              <w:t>ISO</w:t>
            </w:r>
            <w:r w:rsidRPr="00651F06">
              <w:rPr>
                <w:rFonts w:ascii="Tahoma" w:eastAsia="Times New Roman" w:hAnsi="Tahoma" w:cs="Tahoma"/>
                <w:spacing w:val="-2"/>
                <w:sz w:val="20"/>
                <w:szCs w:val="20"/>
              </w:rPr>
              <w:t>/</w:t>
            </w:r>
            <w:r w:rsidRPr="00651F06">
              <w:rPr>
                <w:rFonts w:ascii="Tahoma" w:eastAsia="Times New Roman" w:hAnsi="Tahoma" w:cs="Tahoma"/>
                <w:spacing w:val="-2"/>
                <w:sz w:val="20"/>
                <w:szCs w:val="20"/>
                <w:lang w:val="en-US"/>
              </w:rPr>
              <w:t>IEC</w:t>
            </w:r>
            <w:r w:rsidRPr="00651F06">
              <w:rPr>
                <w:rFonts w:ascii="Tahoma" w:eastAsia="Times New Roman" w:hAnsi="Tahoma" w:cs="Tahoma"/>
                <w:sz w:val="20"/>
                <w:szCs w:val="20"/>
              </w:rPr>
              <w:t>11801.</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z w:val="20"/>
                <w:szCs w:val="20"/>
              </w:rPr>
              <w:t>При организации кабельных трасс горизонтальных подсистем СКС следует предусмотреть возможное в будущем увеличение количества кабелей, при этом величина резерва должна составлять не менее 25% от существующего количества кабелей. Возможна прокладка СКС по мебели в кабель-каналах.</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2"/>
                <w:sz w:val="20"/>
                <w:szCs w:val="20"/>
              </w:rPr>
              <w:t xml:space="preserve">При прокладке кабелей горизонтальных подсистем СКС должен быть оставлен технологический </w:t>
            </w:r>
            <w:r w:rsidRPr="00651F06">
              <w:rPr>
                <w:rFonts w:ascii="Tahoma" w:eastAsia="Times New Roman" w:hAnsi="Tahoma" w:cs="Tahoma"/>
                <w:sz w:val="20"/>
                <w:szCs w:val="20"/>
              </w:rPr>
              <w:t>запас для разделки кабеля: не менее 30 см – от точки размещения клиентского места СКС, не менее 3 м от точки размещения 19-дюймового коммуникационного шкафа;</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z w:val="20"/>
                <w:szCs w:val="20"/>
              </w:rPr>
              <w:t xml:space="preserve">Подключение сетевых устройств к клиентским местам СКС должно осуществляться </w:t>
            </w:r>
            <w:r w:rsidRPr="00651F06">
              <w:rPr>
                <w:rFonts w:ascii="Tahoma" w:eastAsia="Times New Roman" w:hAnsi="Tahoma" w:cs="Tahoma"/>
                <w:spacing w:val="-1"/>
                <w:sz w:val="20"/>
                <w:szCs w:val="20"/>
              </w:rPr>
              <w:t xml:space="preserve">коммутационными кабелями типа </w:t>
            </w:r>
            <w:r w:rsidRPr="00651F06">
              <w:rPr>
                <w:rFonts w:ascii="Tahoma" w:eastAsia="Times New Roman" w:hAnsi="Tahoma" w:cs="Tahoma"/>
                <w:spacing w:val="-1"/>
                <w:sz w:val="20"/>
                <w:szCs w:val="20"/>
                <w:lang w:val="en-US"/>
              </w:rPr>
              <w:t>RJ</w:t>
            </w:r>
            <w:r w:rsidRPr="00651F06">
              <w:rPr>
                <w:rFonts w:ascii="Tahoma" w:eastAsia="Times New Roman" w:hAnsi="Tahoma" w:cs="Tahoma"/>
                <w:spacing w:val="-1"/>
                <w:sz w:val="20"/>
                <w:szCs w:val="20"/>
              </w:rPr>
              <w:t xml:space="preserve">-45 – </w:t>
            </w:r>
            <w:r w:rsidRPr="00651F06">
              <w:rPr>
                <w:rFonts w:ascii="Tahoma" w:eastAsia="Times New Roman" w:hAnsi="Tahoma" w:cs="Tahoma"/>
                <w:spacing w:val="-1"/>
                <w:sz w:val="20"/>
                <w:szCs w:val="20"/>
                <w:lang w:val="en-US"/>
              </w:rPr>
              <w:t>RJ</w:t>
            </w:r>
            <w:r w:rsidRPr="00651F06">
              <w:rPr>
                <w:rFonts w:ascii="Tahoma" w:eastAsia="Times New Roman" w:hAnsi="Tahoma" w:cs="Tahoma"/>
                <w:spacing w:val="-1"/>
                <w:sz w:val="20"/>
                <w:szCs w:val="20"/>
              </w:rPr>
              <w:t>-45 заводского изготовления, длиной не менее 3 м;</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2"/>
                <w:sz w:val="20"/>
                <w:szCs w:val="20"/>
              </w:rPr>
              <w:t>Информационные розетки должны размещаться в непосредственной близости (не более 1,5 м) от мест</w:t>
            </w:r>
            <w:r w:rsidRPr="00651F06">
              <w:rPr>
                <w:rFonts w:ascii="Tahoma" w:eastAsia="Times New Roman" w:hAnsi="Tahoma" w:cs="Tahoma"/>
                <w:spacing w:val="-2"/>
                <w:sz w:val="20"/>
                <w:szCs w:val="20"/>
              </w:rPr>
              <w:br/>
            </w:r>
            <w:r w:rsidRPr="00651F06">
              <w:rPr>
                <w:rFonts w:ascii="Tahoma" w:eastAsia="Times New Roman" w:hAnsi="Tahoma" w:cs="Tahoma"/>
                <w:sz w:val="20"/>
                <w:szCs w:val="20"/>
              </w:rPr>
              <w:t xml:space="preserve">установки подключаемого оборудования (АРМ </w:t>
            </w:r>
            <w:r w:rsidRPr="00651F06">
              <w:rPr>
                <w:rFonts w:ascii="Tahoma" w:eastAsia="Times New Roman" w:hAnsi="Tahoma" w:cs="Tahoma"/>
                <w:sz w:val="20"/>
                <w:szCs w:val="20"/>
              </w:rPr>
              <w:lastRenderedPageBreak/>
              <w:t>(автоматизированное рабочее место сотрудников и т.п.)) и обеспечивает возможность легкого доступа для подключения и отключения.</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2"/>
                <w:sz w:val="20"/>
                <w:szCs w:val="20"/>
              </w:rPr>
              <w:t>Перечень материалов и работ согласовывается с Заказчиком.</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2"/>
                <w:sz w:val="20"/>
                <w:szCs w:val="20"/>
              </w:rPr>
              <w:t>Монтаж СКС должен минимально затрагивать существующий интерьер помещений.</w:t>
            </w:r>
          </w:p>
          <w:p w:rsidR="00651F06" w:rsidRPr="00651F06" w:rsidRDefault="00651F06" w:rsidP="00651F06">
            <w:pPr>
              <w:widowControl w:val="0"/>
              <w:numPr>
                <w:ilvl w:val="1"/>
                <w:numId w:val="11"/>
              </w:numPr>
              <w:shd w:val="clear" w:color="auto" w:fill="FFFFFF"/>
              <w:tabs>
                <w:tab w:val="left" w:pos="455"/>
              </w:tabs>
              <w:autoSpaceDE w:val="0"/>
              <w:autoSpaceDN w:val="0"/>
              <w:adjustRightInd w:val="0"/>
              <w:ind w:left="0" w:right="24" w:firstLine="0"/>
              <w:contextualSpacing/>
              <w:rPr>
                <w:rFonts w:ascii="Tahoma" w:eastAsia="Times New Roman" w:hAnsi="Tahoma" w:cs="Tahoma"/>
                <w:spacing w:val="-6"/>
                <w:sz w:val="20"/>
                <w:szCs w:val="20"/>
              </w:rPr>
            </w:pPr>
            <w:r w:rsidRPr="00651F06">
              <w:rPr>
                <w:rFonts w:ascii="Tahoma" w:eastAsia="Times New Roman" w:hAnsi="Tahoma" w:cs="Tahoma"/>
                <w:spacing w:val="-2"/>
                <w:sz w:val="20"/>
                <w:szCs w:val="20"/>
              </w:rPr>
              <w:t>Все устанавливаемые металлические конструкции (в том числе кабельные лотки, телекоммуникационный шкаф на 1-ом этаже и пр.) должны быть заземлены заземляющим проводом от шины заземления ближайшего электрического щитка.</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lastRenderedPageBreak/>
              <w:t>6</w:t>
            </w:r>
          </w:p>
        </w:tc>
        <w:tc>
          <w:tcPr>
            <w:tcW w:w="3021" w:type="dxa"/>
            <w:hideMark/>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Требования по формированию стоимости</w:t>
            </w:r>
          </w:p>
        </w:tc>
        <w:tc>
          <w:tcPr>
            <w:tcW w:w="5803" w:type="dxa"/>
          </w:tcPr>
          <w:p w:rsidR="00651F06" w:rsidRPr="00651F06" w:rsidRDefault="00651F06" w:rsidP="00651F06">
            <w:pPr>
              <w:widowControl w:val="0"/>
              <w:shd w:val="clear" w:color="auto" w:fill="FFFFFF"/>
              <w:tabs>
                <w:tab w:val="left" w:pos="455"/>
              </w:tabs>
              <w:autoSpaceDE w:val="0"/>
              <w:autoSpaceDN w:val="0"/>
              <w:adjustRightInd w:val="0"/>
              <w:ind w:right="10"/>
              <w:rPr>
                <w:rFonts w:ascii="Tahoma" w:eastAsia="Times New Roman" w:hAnsi="Tahoma" w:cs="Tahoma"/>
                <w:spacing w:val="-3"/>
                <w:sz w:val="20"/>
                <w:szCs w:val="20"/>
              </w:rPr>
            </w:pPr>
            <w:r w:rsidRPr="00651F06">
              <w:rPr>
                <w:rFonts w:ascii="Tahoma" w:eastAsia="Times New Roman" w:hAnsi="Tahoma" w:cs="Tahoma"/>
                <w:spacing w:val="-3"/>
                <w:sz w:val="20"/>
                <w:szCs w:val="20"/>
              </w:rPr>
              <w:t>Стоимость работ включает стоимость всех Работ, предусмотренных Техническим заданием, а также все расходы и издержки Исполнителя, связанные с исполнением обязательств по Договору, включая стоимость материалов, указанных в спецификации (приложение 2 к Договору).</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7</w:t>
            </w:r>
          </w:p>
        </w:tc>
        <w:tc>
          <w:tcPr>
            <w:tcW w:w="3021" w:type="dxa"/>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lang w:eastAsia="ru-RU"/>
              </w:rPr>
              <w:t xml:space="preserve">Требования к качеству выполнения работ. </w:t>
            </w:r>
            <w:r w:rsidRPr="00651F06">
              <w:rPr>
                <w:rFonts w:ascii="Tahoma" w:eastAsia="Times New Roman" w:hAnsi="Tahoma" w:cs="Tahoma"/>
                <w:sz w:val="20"/>
                <w:szCs w:val="20"/>
              </w:rPr>
              <w:t>Применяемые стандарты, СНиПы и прочие правила</w:t>
            </w:r>
          </w:p>
          <w:p w:rsidR="00651F06" w:rsidRPr="00651F06" w:rsidRDefault="00651F06" w:rsidP="00651F06">
            <w:pPr>
              <w:rPr>
                <w:rFonts w:ascii="Tahoma" w:eastAsia="Times New Roman" w:hAnsi="Tahoma" w:cs="Tahoma"/>
                <w:sz w:val="20"/>
                <w:szCs w:val="20"/>
              </w:rPr>
            </w:pPr>
          </w:p>
        </w:tc>
        <w:tc>
          <w:tcPr>
            <w:tcW w:w="5803" w:type="dxa"/>
          </w:tcPr>
          <w:p w:rsidR="00651F06" w:rsidRPr="00651F06" w:rsidRDefault="00651F06" w:rsidP="00651F06">
            <w:pPr>
              <w:shd w:val="clear" w:color="auto" w:fill="FFFFFF"/>
              <w:rPr>
                <w:rFonts w:ascii="Tahoma" w:eastAsia="Times New Roman" w:hAnsi="Tahoma" w:cs="Tahoma"/>
                <w:sz w:val="20"/>
                <w:szCs w:val="20"/>
              </w:rPr>
            </w:pPr>
            <w:r w:rsidRPr="00651F06">
              <w:rPr>
                <w:rFonts w:ascii="Tahoma" w:eastAsia="Times New Roman" w:hAnsi="Tahoma" w:cs="Tahoma"/>
                <w:sz w:val="20"/>
                <w:szCs w:val="20"/>
              </w:rPr>
              <w:t>При проектировании и монтаже СКС должны быть соблюдены требования следующих стандартов:</w:t>
            </w:r>
          </w:p>
          <w:p w:rsidR="00651F06" w:rsidRPr="00651F06" w:rsidRDefault="00651F06" w:rsidP="00651F06">
            <w:pPr>
              <w:shd w:val="clear" w:color="auto" w:fill="FFFFFF"/>
              <w:rPr>
                <w:rFonts w:ascii="Tahoma" w:eastAsia="Times New Roman" w:hAnsi="Tahoma" w:cs="Tahoma"/>
                <w:sz w:val="20"/>
                <w:szCs w:val="20"/>
              </w:rPr>
            </w:pPr>
            <w:r w:rsidRPr="00651F06">
              <w:rPr>
                <w:rFonts w:ascii="Tahoma" w:eastAsia="Times New Roman" w:hAnsi="Tahoma" w:cs="Tahoma"/>
                <w:spacing w:val="-1"/>
                <w:sz w:val="20"/>
                <w:szCs w:val="20"/>
              </w:rPr>
              <w:t xml:space="preserve">- </w:t>
            </w:r>
            <w:r w:rsidRPr="00651F06">
              <w:rPr>
                <w:rFonts w:ascii="Tahoma" w:eastAsia="Times New Roman" w:hAnsi="Tahoma" w:cs="Tahoma"/>
                <w:spacing w:val="-1"/>
                <w:sz w:val="20"/>
                <w:szCs w:val="20"/>
                <w:lang w:val="en-US"/>
              </w:rPr>
              <w:t>ISO</w:t>
            </w:r>
            <w:r w:rsidRPr="00651F06">
              <w:rPr>
                <w:rFonts w:ascii="Tahoma" w:eastAsia="Times New Roman" w:hAnsi="Tahoma" w:cs="Tahoma"/>
                <w:spacing w:val="-1"/>
                <w:sz w:val="20"/>
                <w:szCs w:val="20"/>
              </w:rPr>
              <w:t>/</w:t>
            </w:r>
            <w:r w:rsidRPr="00651F06">
              <w:rPr>
                <w:rFonts w:ascii="Tahoma" w:eastAsia="Times New Roman" w:hAnsi="Tahoma" w:cs="Tahoma"/>
                <w:spacing w:val="-1"/>
                <w:sz w:val="20"/>
                <w:szCs w:val="20"/>
                <w:lang w:val="en-US"/>
              </w:rPr>
              <w:t>IEC</w:t>
            </w:r>
            <w:r w:rsidRPr="00651F06">
              <w:rPr>
                <w:rFonts w:ascii="Tahoma" w:eastAsia="Times New Roman" w:hAnsi="Tahoma" w:cs="Tahoma"/>
                <w:spacing w:val="-1"/>
                <w:sz w:val="20"/>
                <w:szCs w:val="20"/>
              </w:rPr>
              <w:t xml:space="preserve"> 11801:2002 «Информационные технологии. Структурированная кабельная система для </w:t>
            </w:r>
            <w:r w:rsidRPr="00651F06">
              <w:rPr>
                <w:rFonts w:ascii="Tahoma" w:eastAsia="Times New Roman" w:hAnsi="Tahoma" w:cs="Tahoma"/>
                <w:sz w:val="20"/>
                <w:szCs w:val="20"/>
              </w:rPr>
              <w:t>помещений заказчиков»</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8</w:t>
            </w:r>
          </w:p>
        </w:tc>
        <w:tc>
          <w:tcPr>
            <w:tcW w:w="3021" w:type="dxa"/>
            <w:hideMark/>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Требования к обеспечению техники безопасности при проведении работ</w:t>
            </w:r>
          </w:p>
        </w:tc>
        <w:tc>
          <w:tcPr>
            <w:tcW w:w="5803" w:type="dxa"/>
          </w:tcPr>
          <w:p w:rsidR="00651F06" w:rsidRPr="00651F06" w:rsidRDefault="00651F06" w:rsidP="00651F06">
            <w:pPr>
              <w:autoSpaceDE w:val="0"/>
              <w:autoSpaceDN w:val="0"/>
              <w:adjustRightInd w:val="0"/>
              <w:rPr>
                <w:rFonts w:ascii="Tahoma" w:eastAsia="Times New Roman" w:hAnsi="Tahoma" w:cs="Tahoma"/>
                <w:sz w:val="20"/>
                <w:szCs w:val="20"/>
              </w:rPr>
            </w:pPr>
            <w:r w:rsidRPr="00651F06">
              <w:rPr>
                <w:rFonts w:ascii="Tahoma" w:eastAsia="Times New Roman" w:hAnsi="Tahoma" w:cs="Tahoma"/>
                <w:sz w:val="20"/>
                <w:szCs w:val="20"/>
              </w:rPr>
              <w:t>8.1. Строительно-монтажные работы должны выполняться соблюдением мер безопасности в соответствии с требованиями действующих Правил по охране труда.</w:t>
            </w:r>
          </w:p>
          <w:p w:rsidR="00651F06" w:rsidRPr="00651F06" w:rsidRDefault="00651F06" w:rsidP="00651F06">
            <w:pPr>
              <w:autoSpaceDE w:val="0"/>
              <w:autoSpaceDN w:val="0"/>
              <w:adjustRightInd w:val="0"/>
              <w:rPr>
                <w:rFonts w:ascii="Tahoma" w:eastAsia="Times New Roman" w:hAnsi="Tahoma" w:cs="Tahoma"/>
                <w:sz w:val="20"/>
                <w:szCs w:val="20"/>
              </w:rPr>
            </w:pPr>
            <w:r w:rsidRPr="00651F06">
              <w:rPr>
                <w:rFonts w:ascii="Tahoma" w:eastAsia="Times New Roman" w:hAnsi="Tahoma" w:cs="Tahoma"/>
                <w:sz w:val="20"/>
                <w:szCs w:val="20"/>
              </w:rPr>
              <w:t>8.2. При монтаже кабелей с пластмассовыми оболочками необходимо учитывать особые требования по безопасности работ.</w:t>
            </w:r>
          </w:p>
          <w:p w:rsidR="00651F06" w:rsidRPr="00651F06" w:rsidRDefault="00651F06" w:rsidP="00651F06">
            <w:pPr>
              <w:autoSpaceDE w:val="0"/>
              <w:autoSpaceDN w:val="0"/>
              <w:adjustRightInd w:val="0"/>
              <w:rPr>
                <w:rFonts w:ascii="Tahoma" w:eastAsia="Times New Roman" w:hAnsi="Tahoma" w:cs="Tahoma"/>
                <w:sz w:val="20"/>
                <w:szCs w:val="20"/>
              </w:rPr>
            </w:pPr>
            <w:r w:rsidRPr="00651F06">
              <w:rPr>
                <w:rFonts w:ascii="Tahoma" w:eastAsia="Times New Roman" w:hAnsi="Tahoma" w:cs="Tahoma"/>
                <w:sz w:val="20"/>
                <w:szCs w:val="20"/>
              </w:rPr>
              <w:t>8.3. При производстве монтажных работ должна быть обеспечена техника безопасности в соответствии с действующими СНИП и Правилами техники</w:t>
            </w:r>
          </w:p>
          <w:p w:rsidR="00651F06" w:rsidRPr="00651F06" w:rsidRDefault="00651F06" w:rsidP="00651F06">
            <w:pPr>
              <w:autoSpaceDE w:val="0"/>
              <w:autoSpaceDN w:val="0"/>
              <w:adjustRightInd w:val="0"/>
              <w:rPr>
                <w:rFonts w:ascii="Tahoma" w:eastAsia="Times New Roman" w:hAnsi="Tahoma" w:cs="Tahoma"/>
                <w:sz w:val="20"/>
                <w:szCs w:val="20"/>
              </w:rPr>
            </w:pPr>
            <w:r w:rsidRPr="00651F06">
              <w:rPr>
                <w:rFonts w:ascii="Tahoma" w:eastAsia="Times New Roman" w:hAnsi="Tahoma" w:cs="Tahoma"/>
                <w:sz w:val="20"/>
                <w:szCs w:val="20"/>
              </w:rPr>
              <w:t>безопасности при электромонтажных и наладочных работах.</w:t>
            </w:r>
          </w:p>
          <w:p w:rsidR="00651F06" w:rsidRPr="00651F06" w:rsidRDefault="00651F06" w:rsidP="00651F06">
            <w:pPr>
              <w:autoSpaceDE w:val="0"/>
              <w:autoSpaceDN w:val="0"/>
              <w:adjustRightInd w:val="0"/>
              <w:rPr>
                <w:rFonts w:ascii="Tahoma" w:eastAsia="Times New Roman" w:hAnsi="Tahoma" w:cs="Tahoma"/>
                <w:sz w:val="20"/>
                <w:szCs w:val="20"/>
              </w:rPr>
            </w:pPr>
            <w:r w:rsidRPr="00651F06">
              <w:rPr>
                <w:rFonts w:ascii="Tahoma" w:eastAsia="Times New Roman" w:hAnsi="Tahoma" w:cs="Tahoma"/>
                <w:sz w:val="20"/>
                <w:szCs w:val="20"/>
              </w:rPr>
              <w:t>8.4. В процессе монтажа и включения электрических коммуникаций требуется проведение необходимых защитных мероприятий в соответствии с действующими</w:t>
            </w:r>
          </w:p>
          <w:p w:rsidR="00651F06" w:rsidRPr="00651F06" w:rsidRDefault="00651F06" w:rsidP="00651F06">
            <w:pPr>
              <w:autoSpaceDE w:val="0"/>
              <w:autoSpaceDN w:val="0"/>
              <w:adjustRightInd w:val="0"/>
              <w:rPr>
                <w:rFonts w:ascii="Tahoma" w:eastAsia="Times New Roman" w:hAnsi="Tahoma" w:cs="Tahoma"/>
                <w:sz w:val="20"/>
                <w:szCs w:val="20"/>
              </w:rPr>
            </w:pPr>
            <w:r w:rsidRPr="00651F06">
              <w:rPr>
                <w:rFonts w:ascii="Tahoma" w:eastAsia="Times New Roman" w:hAnsi="Tahoma" w:cs="Tahoma"/>
                <w:sz w:val="20"/>
                <w:szCs w:val="20"/>
              </w:rPr>
              <w:t>«Правилами технической безопасности при эксплуатации электроустановок потребителей» и «Правилами монтажа и технической эксплуатации изделия», указанными в паспорте изделия.</w:t>
            </w:r>
          </w:p>
          <w:p w:rsidR="00651F06" w:rsidRPr="00651F06" w:rsidRDefault="00651F06" w:rsidP="00651F06">
            <w:pPr>
              <w:autoSpaceDE w:val="0"/>
              <w:autoSpaceDN w:val="0"/>
              <w:adjustRightInd w:val="0"/>
              <w:rPr>
                <w:rFonts w:ascii="Tahoma" w:eastAsia="Times New Roman" w:hAnsi="Tahoma" w:cs="Tahoma"/>
                <w:sz w:val="20"/>
                <w:szCs w:val="20"/>
              </w:rPr>
            </w:pPr>
            <w:r w:rsidRPr="00651F06">
              <w:rPr>
                <w:rFonts w:ascii="Tahoma" w:eastAsia="Times New Roman" w:hAnsi="Tahoma" w:cs="Tahoma"/>
                <w:sz w:val="20"/>
                <w:szCs w:val="20"/>
              </w:rPr>
              <w:t>8.5. Технические решения, должны соответствовать требованиям экологических, санитарно-гигиенических, противопожарных и других норм, действующих на территории Российской Федерации и обеспечивать безопасную для жизни и здоровья людей эксплуатацию объекта при соблюдении предусмотренных рабочими чертежами и условиями проекта мероприятий.</w:t>
            </w:r>
          </w:p>
          <w:p w:rsidR="00651F06" w:rsidRPr="00651F06" w:rsidRDefault="00651F06" w:rsidP="00651F06">
            <w:pPr>
              <w:autoSpaceDE w:val="0"/>
              <w:autoSpaceDN w:val="0"/>
              <w:adjustRightInd w:val="0"/>
              <w:rPr>
                <w:rFonts w:ascii="Tahoma" w:eastAsia="Times New Roman" w:hAnsi="Tahoma" w:cs="Tahoma"/>
                <w:sz w:val="20"/>
                <w:szCs w:val="20"/>
              </w:rPr>
            </w:pPr>
            <w:r w:rsidRPr="00651F06">
              <w:rPr>
                <w:rFonts w:ascii="Tahoma" w:eastAsia="Times New Roman" w:hAnsi="Tahoma" w:cs="Tahoma"/>
                <w:sz w:val="20"/>
                <w:szCs w:val="20"/>
              </w:rPr>
              <w:t>8.6. Технические решения должны отвечать требованиям</w:t>
            </w:r>
          </w:p>
          <w:p w:rsidR="00651F06" w:rsidRPr="00651F06" w:rsidRDefault="00651F06" w:rsidP="00651F06">
            <w:pPr>
              <w:autoSpaceDE w:val="0"/>
              <w:autoSpaceDN w:val="0"/>
              <w:adjustRightInd w:val="0"/>
              <w:rPr>
                <w:rFonts w:ascii="Tahoma" w:eastAsia="Times New Roman" w:hAnsi="Tahoma" w:cs="Tahoma"/>
                <w:sz w:val="20"/>
                <w:szCs w:val="20"/>
                <w:lang w:eastAsia="ru-RU"/>
              </w:rPr>
            </w:pPr>
            <w:r w:rsidRPr="00651F06">
              <w:rPr>
                <w:rFonts w:ascii="Tahoma" w:eastAsia="Times New Roman" w:hAnsi="Tahoma" w:cs="Tahoma"/>
                <w:sz w:val="20"/>
                <w:szCs w:val="20"/>
              </w:rPr>
              <w:t>международных стандартов и стандартов РФ, и обеспечивают открытость архитектуры, а так же дальнейшее развитие инфраструктуры здания.</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9</w:t>
            </w:r>
          </w:p>
        </w:tc>
        <w:tc>
          <w:tcPr>
            <w:tcW w:w="3021" w:type="dxa"/>
            <w:hideMark/>
          </w:tcPr>
          <w:p w:rsidR="00651F06" w:rsidRPr="00651F06" w:rsidRDefault="00651F06" w:rsidP="00651F06">
            <w:pPr>
              <w:rPr>
                <w:rFonts w:ascii="Tahoma" w:eastAsia="Arial Unicode MS" w:hAnsi="Tahoma" w:cs="Tahoma"/>
                <w:sz w:val="20"/>
                <w:szCs w:val="20"/>
              </w:rPr>
            </w:pPr>
            <w:r w:rsidRPr="00651F06">
              <w:rPr>
                <w:rFonts w:ascii="Tahoma" w:eastAsia="Arial Unicode MS" w:hAnsi="Tahoma" w:cs="Tahoma"/>
                <w:sz w:val="20"/>
                <w:szCs w:val="20"/>
              </w:rPr>
              <w:t>Требования к применяемым материалам и оборудованию</w:t>
            </w:r>
          </w:p>
        </w:tc>
        <w:tc>
          <w:tcPr>
            <w:tcW w:w="5803" w:type="dxa"/>
            <w:vAlign w:val="center"/>
            <w:hideMark/>
          </w:tcPr>
          <w:p w:rsidR="00651F06" w:rsidRPr="00651F06" w:rsidRDefault="00352753" w:rsidP="00651F06">
            <w:pPr>
              <w:numPr>
                <w:ilvl w:val="1"/>
                <w:numId w:val="9"/>
              </w:numPr>
              <w:tabs>
                <w:tab w:val="left" w:pos="455"/>
              </w:tabs>
              <w:ind w:left="0" w:right="114" w:firstLine="0"/>
              <w:contextualSpacing/>
              <w:rPr>
                <w:rFonts w:ascii="Tahoma" w:eastAsia="Times New Roman" w:hAnsi="Tahoma" w:cs="Tahoma"/>
                <w:sz w:val="20"/>
                <w:szCs w:val="20"/>
              </w:rPr>
            </w:pPr>
            <w:r>
              <w:rPr>
                <w:rFonts w:ascii="Tahoma" w:eastAsia="Times New Roman" w:hAnsi="Tahoma" w:cs="Tahoma"/>
                <w:sz w:val="20"/>
                <w:szCs w:val="20"/>
              </w:rPr>
              <w:t>Материально-технические ресурсы (</w:t>
            </w:r>
            <w:r w:rsidR="00651F06" w:rsidRPr="00651F06">
              <w:rPr>
                <w:rFonts w:ascii="Tahoma" w:eastAsia="Times New Roman" w:hAnsi="Tahoma" w:cs="Tahoma"/>
                <w:sz w:val="20"/>
                <w:szCs w:val="20"/>
              </w:rPr>
              <w:t>МТР</w:t>
            </w:r>
            <w:r>
              <w:rPr>
                <w:rFonts w:ascii="Tahoma" w:eastAsia="Times New Roman" w:hAnsi="Tahoma" w:cs="Tahoma"/>
                <w:sz w:val="20"/>
                <w:szCs w:val="20"/>
              </w:rPr>
              <w:t>)</w:t>
            </w:r>
            <w:r w:rsidR="00651F06" w:rsidRPr="00651F06">
              <w:rPr>
                <w:rFonts w:ascii="Tahoma" w:eastAsia="Times New Roman" w:hAnsi="Tahoma" w:cs="Tahoma"/>
                <w:sz w:val="20"/>
                <w:szCs w:val="20"/>
              </w:rPr>
              <w:t xml:space="preserve"> и оборудование используемые для выполнения работ приобретаются Исполнителем в соответствии со спецификацией приложение №3 к Техническому заданию.</w:t>
            </w:r>
          </w:p>
          <w:p w:rsidR="00651F06" w:rsidRPr="00651F06" w:rsidRDefault="00651F06" w:rsidP="00651F06">
            <w:pPr>
              <w:numPr>
                <w:ilvl w:val="1"/>
                <w:numId w:val="9"/>
              </w:numPr>
              <w:tabs>
                <w:tab w:val="left" w:pos="455"/>
              </w:tabs>
              <w:ind w:left="0" w:right="120" w:firstLine="0"/>
              <w:contextualSpacing/>
              <w:rPr>
                <w:rFonts w:ascii="Tahoma" w:eastAsia="Times New Roman" w:hAnsi="Tahoma" w:cs="Tahoma"/>
                <w:sz w:val="20"/>
                <w:szCs w:val="20"/>
              </w:rPr>
            </w:pPr>
            <w:r w:rsidRPr="00651F06">
              <w:rPr>
                <w:rFonts w:ascii="Tahoma" w:eastAsia="Times New Roman" w:hAnsi="Tahoma" w:cs="Tahoma"/>
                <w:sz w:val="20"/>
                <w:szCs w:val="20"/>
              </w:rPr>
              <w:t>Требования к МТР и оборудованию, приобретаемому Исполнителем:</w:t>
            </w:r>
          </w:p>
          <w:p w:rsidR="00651F06" w:rsidRPr="00651F06" w:rsidRDefault="00651F06" w:rsidP="00651F06">
            <w:pPr>
              <w:tabs>
                <w:tab w:val="left" w:pos="455"/>
              </w:tabs>
              <w:ind w:right="120"/>
              <w:contextualSpacing/>
              <w:rPr>
                <w:rFonts w:ascii="Tahoma" w:eastAsia="Times New Roman" w:hAnsi="Tahoma" w:cs="Tahoma"/>
                <w:sz w:val="20"/>
                <w:szCs w:val="20"/>
                <w:u w:val="single"/>
              </w:rPr>
            </w:pPr>
            <w:r w:rsidRPr="00651F06">
              <w:rPr>
                <w:rFonts w:ascii="Tahoma" w:eastAsia="Times New Roman" w:hAnsi="Tahoma" w:cs="Tahoma"/>
                <w:sz w:val="20"/>
                <w:szCs w:val="20"/>
              </w:rPr>
              <w:lastRenderedPageBreak/>
              <w:t>- срок изготовления МТР и оборудования должен быть не ранее одного года;</w:t>
            </w:r>
          </w:p>
          <w:p w:rsidR="00651F06" w:rsidRPr="00651F06" w:rsidRDefault="00651F06" w:rsidP="00651F06">
            <w:pPr>
              <w:tabs>
                <w:tab w:val="left" w:pos="455"/>
              </w:tabs>
              <w:ind w:right="120"/>
              <w:contextualSpacing/>
              <w:rPr>
                <w:rFonts w:ascii="Tahoma" w:eastAsia="Times New Roman" w:hAnsi="Tahoma" w:cs="Tahoma"/>
                <w:sz w:val="20"/>
                <w:szCs w:val="20"/>
                <w:u w:val="single"/>
              </w:rPr>
            </w:pPr>
            <w:r w:rsidRPr="00651F06">
              <w:rPr>
                <w:rFonts w:ascii="Tahoma" w:eastAsia="Times New Roman" w:hAnsi="Tahoma" w:cs="Tahoma"/>
                <w:sz w:val="20"/>
                <w:szCs w:val="20"/>
              </w:rPr>
              <w:t xml:space="preserve">- расходы на приобретение и транспортировку МТР и оборудования включены в договорную цену.   </w:t>
            </w:r>
          </w:p>
          <w:p w:rsidR="00651F06" w:rsidRPr="00651F06" w:rsidRDefault="00651F06" w:rsidP="00651F06">
            <w:pPr>
              <w:tabs>
                <w:tab w:val="left" w:pos="455"/>
              </w:tabs>
              <w:ind w:right="120"/>
              <w:contextualSpacing/>
              <w:rPr>
                <w:rFonts w:ascii="Tahoma" w:eastAsia="Times New Roman" w:hAnsi="Tahoma" w:cs="Tahoma"/>
                <w:sz w:val="20"/>
                <w:szCs w:val="20"/>
              </w:rPr>
            </w:pPr>
            <w:r w:rsidRPr="00651F06">
              <w:rPr>
                <w:rFonts w:ascii="Tahoma" w:eastAsia="Times New Roman" w:hAnsi="Tahoma" w:cs="Tahoma"/>
                <w:sz w:val="20"/>
                <w:szCs w:val="20"/>
              </w:rPr>
              <w:t>- все материалы и изделия, поставляемые Исполнителем, должны сопровождаться паспортами и сертификатами качества в соответствии с действующими нормами и стандартами. Для осуществления входного контроля, до начала работ, Заказчику должны быть переданы сертификаты, паспорта качества на материалы, используемые при работах, сертификаты пожарной безопасности, подтверждающие соответствие применяемых материалов требованиям ФЗ-123.</w:t>
            </w:r>
          </w:p>
          <w:p w:rsidR="00651F06" w:rsidRPr="00651F06" w:rsidRDefault="00651F06" w:rsidP="00651F06">
            <w:pPr>
              <w:widowControl w:val="0"/>
              <w:numPr>
                <w:ilvl w:val="1"/>
                <w:numId w:val="9"/>
              </w:numPr>
              <w:tabs>
                <w:tab w:val="left" w:pos="455"/>
              </w:tabs>
              <w:ind w:left="0" w:firstLine="0"/>
              <w:contextualSpacing/>
              <w:rPr>
                <w:rFonts w:ascii="Tahoma" w:eastAsia="Times New Roman" w:hAnsi="Tahoma" w:cs="Tahoma"/>
                <w:sz w:val="20"/>
                <w:szCs w:val="20"/>
              </w:rPr>
            </w:pPr>
            <w:r w:rsidRPr="00651F06">
              <w:rPr>
                <w:rFonts w:ascii="Tahoma" w:eastAsia="Times New Roman" w:hAnsi="Tahoma" w:cs="Tahoma"/>
                <w:sz w:val="20"/>
                <w:szCs w:val="20"/>
              </w:rPr>
              <w:t xml:space="preserve">Для монтажа СКС должен быть использован кабель «Витая пара», соответствующий требованиям: </w:t>
            </w:r>
          </w:p>
          <w:p w:rsidR="00651F06" w:rsidRPr="00651F06" w:rsidRDefault="00651F06" w:rsidP="00651F06">
            <w:pPr>
              <w:widowControl w:val="0"/>
              <w:tabs>
                <w:tab w:val="left" w:pos="455"/>
              </w:tabs>
              <w:contextualSpacing/>
              <w:rPr>
                <w:rFonts w:ascii="Tahoma" w:eastAsia="Times New Roman" w:hAnsi="Tahoma" w:cs="Tahoma"/>
                <w:sz w:val="20"/>
                <w:szCs w:val="20"/>
              </w:rPr>
            </w:pPr>
            <w:r w:rsidRPr="00651F06">
              <w:rPr>
                <w:rFonts w:ascii="Tahoma" w:eastAsia="Times New Roman" w:hAnsi="Tahoma" w:cs="Tahoma"/>
                <w:sz w:val="20"/>
                <w:szCs w:val="20"/>
              </w:rPr>
              <w:t xml:space="preserve">- неэкранированная витая пара </w:t>
            </w:r>
            <w:r w:rsidRPr="00651F06">
              <w:rPr>
                <w:rFonts w:ascii="Tahoma" w:eastAsia="Times New Roman" w:hAnsi="Tahoma" w:cs="Tahoma"/>
                <w:sz w:val="20"/>
                <w:szCs w:val="20"/>
                <w:lang w:val="en-US"/>
              </w:rPr>
              <w:t>UTP</w:t>
            </w:r>
            <w:r w:rsidRPr="00651F06">
              <w:rPr>
                <w:rFonts w:ascii="Tahoma" w:eastAsia="Times New Roman" w:hAnsi="Tahoma" w:cs="Tahoma"/>
                <w:sz w:val="20"/>
                <w:szCs w:val="20"/>
              </w:rPr>
              <w:t xml:space="preserve"> категории не ниже 5е;</w:t>
            </w:r>
          </w:p>
          <w:p w:rsidR="00651F06" w:rsidRPr="00651F06" w:rsidRDefault="00651F06" w:rsidP="00651F06">
            <w:pPr>
              <w:widowControl w:val="0"/>
              <w:tabs>
                <w:tab w:val="left" w:pos="455"/>
              </w:tabs>
              <w:contextualSpacing/>
              <w:rPr>
                <w:rFonts w:ascii="Tahoma" w:eastAsia="Times New Roman" w:hAnsi="Tahoma" w:cs="Tahoma"/>
                <w:sz w:val="20"/>
                <w:szCs w:val="20"/>
              </w:rPr>
            </w:pPr>
            <w:r w:rsidRPr="00651F06">
              <w:rPr>
                <w:rFonts w:ascii="Tahoma" w:eastAsia="Times New Roman" w:hAnsi="Tahoma" w:cs="Tahoma"/>
                <w:sz w:val="20"/>
                <w:szCs w:val="20"/>
              </w:rPr>
              <w:t>- количество пар – 4;</w:t>
            </w:r>
          </w:p>
          <w:p w:rsidR="00651F06" w:rsidRPr="00651F06" w:rsidRDefault="00651F06" w:rsidP="00651F06">
            <w:pPr>
              <w:widowControl w:val="0"/>
              <w:tabs>
                <w:tab w:val="left" w:pos="455"/>
              </w:tabs>
              <w:contextualSpacing/>
              <w:rPr>
                <w:rFonts w:ascii="Tahoma" w:eastAsia="Times New Roman" w:hAnsi="Tahoma" w:cs="Tahoma"/>
                <w:sz w:val="20"/>
                <w:szCs w:val="20"/>
              </w:rPr>
            </w:pPr>
            <w:r w:rsidRPr="00651F06">
              <w:rPr>
                <w:rFonts w:ascii="Tahoma" w:eastAsia="Times New Roman" w:hAnsi="Tahoma" w:cs="Tahoma"/>
                <w:sz w:val="20"/>
                <w:szCs w:val="20"/>
              </w:rPr>
              <w:t>- материал жил – медь;</w:t>
            </w:r>
          </w:p>
          <w:p w:rsidR="00651F06" w:rsidRPr="00651F06" w:rsidRDefault="00651F06" w:rsidP="00651F06">
            <w:pPr>
              <w:widowControl w:val="0"/>
              <w:tabs>
                <w:tab w:val="left" w:pos="455"/>
              </w:tabs>
              <w:contextualSpacing/>
              <w:rPr>
                <w:rFonts w:ascii="Tahoma" w:eastAsia="Times New Roman" w:hAnsi="Tahoma" w:cs="Tahoma"/>
                <w:sz w:val="20"/>
                <w:szCs w:val="20"/>
              </w:rPr>
            </w:pPr>
            <w:r w:rsidRPr="00651F06">
              <w:rPr>
                <w:rFonts w:ascii="Tahoma" w:eastAsia="Times New Roman" w:hAnsi="Tahoma" w:cs="Tahoma"/>
                <w:sz w:val="20"/>
                <w:szCs w:val="20"/>
              </w:rPr>
              <w:t>- диаметр проводника – не менее 0.51 мм;</w:t>
            </w:r>
          </w:p>
          <w:p w:rsidR="00651F06" w:rsidRPr="00651F06" w:rsidRDefault="00651F06" w:rsidP="00651F06">
            <w:pPr>
              <w:widowControl w:val="0"/>
              <w:tabs>
                <w:tab w:val="left" w:pos="455"/>
              </w:tabs>
              <w:contextualSpacing/>
              <w:rPr>
                <w:rFonts w:ascii="Tahoma" w:eastAsia="Times New Roman" w:hAnsi="Tahoma" w:cs="Tahoma"/>
                <w:sz w:val="20"/>
                <w:szCs w:val="20"/>
              </w:rPr>
            </w:pPr>
            <w:r w:rsidRPr="00651F06">
              <w:rPr>
                <w:rFonts w:ascii="Tahoma" w:eastAsia="Times New Roman" w:hAnsi="Tahoma" w:cs="Tahoma"/>
                <w:sz w:val="20"/>
                <w:szCs w:val="20"/>
              </w:rPr>
              <w:t xml:space="preserve">- тип изоляции - PVCLS либо </w:t>
            </w:r>
            <w:r w:rsidRPr="00651F06">
              <w:rPr>
                <w:rFonts w:ascii="Tahoma" w:eastAsia="Times New Roman" w:hAnsi="Tahoma" w:cs="Tahoma"/>
                <w:sz w:val="20"/>
                <w:szCs w:val="20"/>
                <w:lang w:val="en-US"/>
              </w:rPr>
              <w:t>LSZH</w:t>
            </w:r>
            <w:r w:rsidRPr="00651F06">
              <w:rPr>
                <w:rFonts w:ascii="Tahoma" w:eastAsia="Times New Roman" w:hAnsi="Tahoma" w:cs="Tahoma"/>
                <w:sz w:val="20"/>
                <w:szCs w:val="20"/>
              </w:rPr>
              <w:t xml:space="preserve">, </w:t>
            </w:r>
            <w:r w:rsidRPr="00651F06">
              <w:rPr>
                <w:rFonts w:ascii="Tahoma" w:eastAsia="Times New Roman" w:hAnsi="Tahoma" w:cs="Tahoma"/>
                <w:sz w:val="20"/>
                <w:szCs w:val="20"/>
                <w:lang w:val="en-US"/>
              </w:rPr>
              <w:t>c</w:t>
            </w:r>
            <w:r w:rsidRPr="00651F06">
              <w:rPr>
                <w:rFonts w:ascii="Tahoma" w:eastAsia="Times New Roman" w:hAnsi="Tahoma" w:cs="Tahoma"/>
                <w:sz w:val="20"/>
                <w:szCs w:val="20"/>
              </w:rPr>
              <w:t xml:space="preserve"> пониженной пожарной опасностью, мало-дымный, с низкой токсичностью продуктов горения нг(А)-LS (должно быть подтверждено соответствующими сертификатами);</w:t>
            </w:r>
          </w:p>
          <w:p w:rsidR="00651F06" w:rsidRPr="00651F06" w:rsidRDefault="00651F06" w:rsidP="00651F06">
            <w:pPr>
              <w:widowControl w:val="0"/>
              <w:tabs>
                <w:tab w:val="left" w:pos="455"/>
              </w:tabs>
              <w:contextualSpacing/>
              <w:rPr>
                <w:rFonts w:ascii="Tahoma" w:eastAsia="Times New Roman" w:hAnsi="Tahoma" w:cs="Tahoma"/>
                <w:sz w:val="20"/>
                <w:szCs w:val="20"/>
              </w:rPr>
            </w:pPr>
            <w:r w:rsidRPr="00651F06">
              <w:rPr>
                <w:rFonts w:ascii="Tahoma" w:eastAsia="Times New Roman" w:hAnsi="Tahoma" w:cs="Tahoma"/>
                <w:sz w:val="20"/>
                <w:szCs w:val="20"/>
              </w:rPr>
              <w:t>- не распространяющий горение при одиночной и групповой укладке (должно быть подтверждено соответствующими сертификатами).</w:t>
            </w:r>
          </w:p>
          <w:p w:rsidR="00651F06" w:rsidRPr="00651F06" w:rsidRDefault="00651F06" w:rsidP="00651F06">
            <w:pPr>
              <w:widowControl w:val="0"/>
              <w:tabs>
                <w:tab w:val="left" w:pos="455"/>
              </w:tabs>
              <w:contextualSpacing/>
              <w:rPr>
                <w:rFonts w:ascii="Tahoma" w:eastAsia="Times New Roman" w:hAnsi="Tahoma" w:cs="Tahoma"/>
                <w:sz w:val="20"/>
                <w:szCs w:val="20"/>
              </w:rPr>
            </w:pPr>
            <w:r w:rsidRPr="00651F06">
              <w:rPr>
                <w:rFonts w:ascii="Tahoma" w:eastAsia="Times New Roman" w:hAnsi="Tahoma" w:cs="Tahoma"/>
                <w:sz w:val="20"/>
                <w:szCs w:val="20"/>
              </w:rPr>
              <w:t xml:space="preserve">9.4. </w:t>
            </w:r>
            <w:r w:rsidRPr="00651F06">
              <w:rPr>
                <w:rFonts w:ascii="Tahoma" w:eastAsia="Arial Unicode MS" w:hAnsi="Tahoma" w:cs="Tahoma"/>
                <w:color w:val="000000"/>
                <w:sz w:val="20"/>
                <w:szCs w:val="20"/>
              </w:rPr>
              <w:t>Используемые при монтаже кабель-каналы должны иметь соответствующие сертификаты пожарной безопасности. При монтаже кабель-каналов, в местах изменения направления монтажа кабель-каналов, должны использоваться</w:t>
            </w:r>
            <w:r w:rsidRPr="00651F06">
              <w:rPr>
                <w:rFonts w:ascii="Tahoma" w:eastAsia="Times New Roman" w:hAnsi="Tahoma" w:cs="Tahoma"/>
                <w:sz w:val="20"/>
                <w:szCs w:val="20"/>
              </w:rPr>
              <w:t xml:space="preserve"> соответствующие поворотные углы, заглушки и прочая необходимая фурнитура.</w:t>
            </w:r>
          </w:p>
          <w:p w:rsidR="00651F06" w:rsidRPr="00651F06" w:rsidRDefault="00651F06" w:rsidP="00651F06">
            <w:pPr>
              <w:widowControl w:val="0"/>
              <w:tabs>
                <w:tab w:val="left" w:pos="455"/>
              </w:tabs>
              <w:rPr>
                <w:rFonts w:ascii="Tahoma" w:eastAsia="Times New Roman" w:hAnsi="Tahoma" w:cs="Tahoma"/>
                <w:sz w:val="20"/>
                <w:szCs w:val="20"/>
              </w:rPr>
            </w:pPr>
            <w:r w:rsidRPr="00651F06">
              <w:rPr>
                <w:rFonts w:ascii="Tahoma" w:eastAsia="Times New Roman" w:hAnsi="Tahoma" w:cs="Tahoma"/>
                <w:sz w:val="20"/>
                <w:szCs w:val="20"/>
              </w:rPr>
              <w:t>9.4. Для монтажа электропитания к рабочим местам СКС   должен быть использован кабель электрический ВВГ:</w:t>
            </w:r>
          </w:p>
          <w:p w:rsidR="00651F06" w:rsidRPr="00651F06" w:rsidRDefault="00651F06" w:rsidP="00651F06">
            <w:pPr>
              <w:widowControl w:val="0"/>
              <w:tabs>
                <w:tab w:val="left" w:pos="455"/>
              </w:tabs>
              <w:rPr>
                <w:rFonts w:ascii="Tahoma" w:eastAsia="Times New Roman" w:hAnsi="Tahoma" w:cs="Tahoma"/>
                <w:sz w:val="20"/>
                <w:szCs w:val="20"/>
              </w:rPr>
            </w:pPr>
            <w:r w:rsidRPr="00651F06">
              <w:rPr>
                <w:rFonts w:ascii="Tahoma" w:eastAsia="Times New Roman" w:hAnsi="Tahoma" w:cs="Tahoma"/>
                <w:sz w:val="20"/>
                <w:szCs w:val="20"/>
              </w:rPr>
              <w:t>- сечение жил - 3х2.5 мм.кв.;</w:t>
            </w:r>
          </w:p>
          <w:p w:rsidR="00651F06" w:rsidRPr="00651F06" w:rsidRDefault="00651F06" w:rsidP="00651F06">
            <w:pPr>
              <w:widowControl w:val="0"/>
              <w:tabs>
                <w:tab w:val="left" w:pos="455"/>
              </w:tabs>
              <w:rPr>
                <w:rFonts w:ascii="Tahoma" w:eastAsia="Times New Roman" w:hAnsi="Tahoma" w:cs="Tahoma"/>
                <w:sz w:val="20"/>
                <w:szCs w:val="20"/>
              </w:rPr>
            </w:pPr>
            <w:r w:rsidRPr="00651F06">
              <w:rPr>
                <w:rFonts w:ascii="Tahoma" w:eastAsia="Times New Roman" w:hAnsi="Tahoma" w:cs="Tahoma"/>
                <w:sz w:val="20"/>
                <w:szCs w:val="20"/>
              </w:rPr>
              <w:t>- не распространяющий горение при одиночной и групповой укладке (НГ);</w:t>
            </w:r>
          </w:p>
          <w:p w:rsidR="00651F06" w:rsidRPr="00651F06" w:rsidRDefault="00651F06" w:rsidP="00651F06">
            <w:pPr>
              <w:widowControl w:val="0"/>
              <w:tabs>
                <w:tab w:val="left" w:pos="455"/>
              </w:tabs>
              <w:rPr>
                <w:rFonts w:ascii="Tahoma" w:eastAsia="Times New Roman" w:hAnsi="Tahoma" w:cs="Tahoma"/>
                <w:sz w:val="20"/>
                <w:szCs w:val="20"/>
              </w:rPr>
            </w:pPr>
            <w:r w:rsidRPr="00651F06">
              <w:rPr>
                <w:rFonts w:ascii="Tahoma" w:eastAsia="Times New Roman" w:hAnsi="Tahoma" w:cs="Tahoma"/>
                <w:sz w:val="20"/>
                <w:szCs w:val="20"/>
              </w:rPr>
              <w:t>- с пониженным дымо- и газовыделением (</w:t>
            </w:r>
            <w:r w:rsidRPr="00651F06">
              <w:rPr>
                <w:rFonts w:ascii="Tahoma" w:eastAsia="Times New Roman" w:hAnsi="Tahoma" w:cs="Tahoma"/>
                <w:sz w:val="20"/>
                <w:szCs w:val="20"/>
                <w:lang w:val="en-US"/>
              </w:rPr>
              <w:t>LS</w:t>
            </w:r>
            <w:r w:rsidRPr="00651F06">
              <w:rPr>
                <w:rFonts w:ascii="Tahoma" w:eastAsia="Times New Roman" w:hAnsi="Tahoma" w:cs="Tahoma"/>
                <w:sz w:val="20"/>
                <w:szCs w:val="20"/>
              </w:rPr>
              <w:t>).</w:t>
            </w:r>
          </w:p>
          <w:p w:rsidR="00651F06" w:rsidRPr="00651F06" w:rsidRDefault="00651F06" w:rsidP="00651F06">
            <w:pPr>
              <w:tabs>
                <w:tab w:val="left" w:pos="455"/>
              </w:tabs>
              <w:ind w:right="120"/>
              <w:rPr>
                <w:rFonts w:ascii="Tahoma" w:eastAsia="Arial Unicode MS" w:hAnsi="Tahoma" w:cs="Tahoma"/>
                <w:color w:val="000000"/>
                <w:sz w:val="20"/>
                <w:szCs w:val="20"/>
              </w:rPr>
            </w:pPr>
            <w:r w:rsidRPr="00651F06">
              <w:rPr>
                <w:rFonts w:ascii="Tahoma" w:eastAsia="Arial Unicode MS" w:hAnsi="Tahoma" w:cs="Tahoma"/>
                <w:color w:val="000000"/>
                <w:sz w:val="20"/>
                <w:szCs w:val="20"/>
              </w:rPr>
              <w:t xml:space="preserve">9.5. Материалы и оборудование, необходимые для выполнения работ предоставляет Исполнитель. </w:t>
            </w:r>
          </w:p>
          <w:p w:rsidR="00651F06" w:rsidRPr="00651F06" w:rsidRDefault="00651F06" w:rsidP="00651F06">
            <w:pPr>
              <w:tabs>
                <w:tab w:val="left" w:pos="455"/>
              </w:tabs>
              <w:ind w:right="120"/>
              <w:rPr>
                <w:rFonts w:ascii="Tahoma" w:eastAsia="Times New Roman" w:hAnsi="Tahoma" w:cs="Tahoma"/>
                <w:sz w:val="20"/>
                <w:szCs w:val="20"/>
              </w:rPr>
            </w:pPr>
            <w:r w:rsidRPr="00651F06">
              <w:rPr>
                <w:rFonts w:ascii="Tahoma" w:eastAsia="Arial Unicode MS" w:hAnsi="Tahoma" w:cs="Tahoma"/>
                <w:color w:val="000000"/>
                <w:sz w:val="20"/>
                <w:szCs w:val="20"/>
              </w:rPr>
              <w:t>9.6. Предлагаемые к монтажу материалы и оборудование должны быть новыми, ранее не бывшими в эксплуатации, не восстановленными и не собранными из восстановленных компонентов, должны быть работоспособными и обеспечивать предусмотренную производителем функциональность и надежность, не должны иметь дефектов, связанных с конструкцией, свободными от любых прав третьих лиц.</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lastRenderedPageBreak/>
              <w:t>10</w:t>
            </w:r>
          </w:p>
        </w:tc>
        <w:tc>
          <w:tcPr>
            <w:tcW w:w="3021" w:type="dxa"/>
            <w:hideMark/>
          </w:tcPr>
          <w:p w:rsidR="00651F06" w:rsidRPr="00651F06" w:rsidRDefault="00651F06" w:rsidP="00651F06">
            <w:pPr>
              <w:shd w:val="clear" w:color="auto" w:fill="FFFFFF"/>
              <w:outlineLvl w:val="3"/>
              <w:rPr>
                <w:rFonts w:ascii="Tahoma" w:eastAsia="Times New Roman" w:hAnsi="Tahoma" w:cs="Tahoma"/>
                <w:sz w:val="20"/>
                <w:szCs w:val="20"/>
              </w:rPr>
            </w:pPr>
            <w:r w:rsidRPr="00651F06">
              <w:rPr>
                <w:rFonts w:ascii="Tahoma" w:eastAsia="Times New Roman" w:hAnsi="Tahoma" w:cs="Tahoma"/>
                <w:sz w:val="20"/>
                <w:szCs w:val="20"/>
              </w:rPr>
              <w:t>Контроль и приемка выполненных работ</w:t>
            </w:r>
          </w:p>
        </w:tc>
        <w:tc>
          <w:tcPr>
            <w:tcW w:w="5803" w:type="dxa"/>
            <w:hideMark/>
          </w:tcPr>
          <w:p w:rsidR="00651F06" w:rsidRPr="00651F06" w:rsidRDefault="00651F06" w:rsidP="00651F06">
            <w:pPr>
              <w:tabs>
                <w:tab w:val="left" w:pos="601"/>
              </w:tabs>
              <w:ind w:left="34"/>
              <w:contextualSpacing/>
              <w:rPr>
                <w:rFonts w:ascii="Tahoma" w:eastAsia="Times New Roman" w:hAnsi="Tahoma" w:cs="Tahoma"/>
                <w:sz w:val="20"/>
                <w:szCs w:val="20"/>
              </w:rPr>
            </w:pPr>
            <w:r w:rsidRPr="00651F06">
              <w:rPr>
                <w:rFonts w:ascii="Tahoma" w:eastAsia="Times New Roman" w:hAnsi="Tahoma" w:cs="Tahoma"/>
                <w:spacing w:val="-1"/>
                <w:sz w:val="20"/>
                <w:szCs w:val="20"/>
              </w:rPr>
              <w:t>Заказчик в праве в любой момент контролировать ход выполнения работ.</w:t>
            </w:r>
          </w:p>
          <w:p w:rsidR="00651F06" w:rsidRPr="00651F06" w:rsidRDefault="00651F06" w:rsidP="00651F06">
            <w:pPr>
              <w:numPr>
                <w:ilvl w:val="1"/>
                <w:numId w:val="10"/>
              </w:numPr>
              <w:tabs>
                <w:tab w:val="left" w:pos="601"/>
              </w:tabs>
              <w:ind w:left="34" w:firstLine="0"/>
              <w:contextualSpacing/>
              <w:rPr>
                <w:rFonts w:ascii="Tahoma" w:eastAsia="Times New Roman" w:hAnsi="Tahoma" w:cs="Tahoma"/>
                <w:sz w:val="20"/>
                <w:szCs w:val="20"/>
              </w:rPr>
            </w:pPr>
            <w:r w:rsidRPr="00651F06">
              <w:rPr>
                <w:rFonts w:ascii="Tahoma" w:eastAsia="Times New Roman" w:hAnsi="Tahoma" w:cs="Tahoma"/>
                <w:sz w:val="20"/>
                <w:szCs w:val="20"/>
              </w:rPr>
              <w:t>Исполнитель уведомляет Заказчика в письменной форме о готовности осуществить сдачу выполненных Работ в порядке и сроки, согласно п.2.1. Договора.</w:t>
            </w:r>
          </w:p>
          <w:p w:rsidR="00651F06" w:rsidRPr="00651F06" w:rsidRDefault="00651F06" w:rsidP="00651F06">
            <w:pPr>
              <w:numPr>
                <w:ilvl w:val="1"/>
                <w:numId w:val="10"/>
              </w:numPr>
              <w:tabs>
                <w:tab w:val="left" w:pos="601"/>
              </w:tabs>
              <w:ind w:left="34" w:firstLine="0"/>
              <w:contextualSpacing/>
              <w:rPr>
                <w:rFonts w:ascii="Tahoma" w:eastAsia="Times New Roman" w:hAnsi="Tahoma" w:cs="Tahoma"/>
                <w:sz w:val="20"/>
                <w:szCs w:val="20"/>
              </w:rPr>
            </w:pPr>
            <w:r w:rsidRPr="00651F06">
              <w:rPr>
                <w:rFonts w:ascii="Tahoma" w:eastAsia="Times New Roman" w:hAnsi="Tahoma" w:cs="Tahoma"/>
                <w:sz w:val="20"/>
                <w:szCs w:val="20"/>
              </w:rPr>
              <w:t xml:space="preserve">Заказчик приступает к приемке выполненных Работ. </w:t>
            </w:r>
          </w:p>
          <w:p w:rsidR="00651F06" w:rsidRPr="00651F06" w:rsidRDefault="00651F06" w:rsidP="00651F06">
            <w:pPr>
              <w:numPr>
                <w:ilvl w:val="1"/>
                <w:numId w:val="10"/>
              </w:numPr>
              <w:tabs>
                <w:tab w:val="left" w:pos="601"/>
              </w:tabs>
              <w:ind w:left="34" w:firstLine="0"/>
              <w:contextualSpacing/>
              <w:rPr>
                <w:rFonts w:ascii="Tahoma" w:eastAsia="Times New Roman" w:hAnsi="Tahoma" w:cs="Tahoma"/>
                <w:sz w:val="20"/>
                <w:szCs w:val="20"/>
              </w:rPr>
            </w:pPr>
            <w:r w:rsidRPr="00651F06">
              <w:rPr>
                <w:rFonts w:ascii="Tahoma" w:eastAsia="Times New Roman" w:hAnsi="Tahoma" w:cs="Tahoma"/>
                <w:sz w:val="20"/>
                <w:szCs w:val="20"/>
              </w:rPr>
              <w:t xml:space="preserve">По факту окончания выполнения Работ, предусмотренных Договором, Исполнитель, в течение 5 (пяти) рабочих дней, предоставляет Заказчику Акт выполненных работ в 2-х экземплярах с указанием </w:t>
            </w:r>
            <w:r w:rsidRPr="00651F06">
              <w:rPr>
                <w:rFonts w:ascii="Tahoma" w:eastAsia="Times New Roman" w:hAnsi="Tahoma" w:cs="Tahoma"/>
                <w:sz w:val="20"/>
                <w:szCs w:val="20"/>
              </w:rPr>
              <w:lastRenderedPageBreak/>
              <w:t>конкретных видов работ, счет-фактуру, иные документы, предусмотренные Договором.</w:t>
            </w:r>
          </w:p>
          <w:p w:rsidR="00651F06" w:rsidRPr="00651F06" w:rsidRDefault="00651F06" w:rsidP="00651F06">
            <w:pPr>
              <w:numPr>
                <w:ilvl w:val="1"/>
                <w:numId w:val="10"/>
              </w:numPr>
              <w:tabs>
                <w:tab w:val="left" w:pos="601"/>
              </w:tabs>
              <w:ind w:left="34" w:firstLine="0"/>
              <w:contextualSpacing/>
              <w:rPr>
                <w:rFonts w:ascii="Tahoma" w:eastAsia="Times New Roman" w:hAnsi="Tahoma" w:cs="Tahoma"/>
                <w:sz w:val="20"/>
                <w:szCs w:val="20"/>
              </w:rPr>
            </w:pPr>
            <w:r w:rsidRPr="00651F06">
              <w:rPr>
                <w:rFonts w:ascii="Tahoma" w:eastAsia="Times New Roman" w:hAnsi="Tahoma" w:cs="Tahoma"/>
                <w:sz w:val="20"/>
                <w:szCs w:val="20"/>
              </w:rPr>
              <w:t xml:space="preserve">Стороны подписывают Акты выполненных работ, указанной в Приложении №3 к Договору, по окончании выполнения Работ при отсутствии у Заказчика замечаний к составу, качеству и объему выполненных Работ. </w:t>
            </w:r>
          </w:p>
          <w:p w:rsidR="00651F06" w:rsidRPr="00651F06" w:rsidRDefault="00651F06" w:rsidP="00651F06">
            <w:pPr>
              <w:numPr>
                <w:ilvl w:val="1"/>
                <w:numId w:val="10"/>
              </w:numPr>
              <w:tabs>
                <w:tab w:val="left" w:pos="601"/>
              </w:tabs>
              <w:ind w:left="34" w:firstLine="0"/>
              <w:contextualSpacing/>
              <w:rPr>
                <w:rFonts w:ascii="Tahoma" w:eastAsia="Times New Roman" w:hAnsi="Tahoma" w:cs="Tahoma"/>
                <w:sz w:val="20"/>
                <w:szCs w:val="20"/>
              </w:rPr>
            </w:pPr>
            <w:r w:rsidRPr="00651F06">
              <w:rPr>
                <w:rFonts w:ascii="Tahoma" w:eastAsia="Times New Roman" w:hAnsi="Tahoma" w:cs="Tahoma"/>
                <w:sz w:val="20"/>
                <w:szCs w:val="20"/>
              </w:rPr>
              <w:t>По итогам выполнения Работ по Договору, Стороны составляют Акты выполненных работ по форме, указанной в Приложения № 3 к Договору.</w:t>
            </w:r>
          </w:p>
          <w:p w:rsidR="00651F06" w:rsidRPr="00651F06" w:rsidRDefault="00651F06" w:rsidP="00651F06">
            <w:pPr>
              <w:numPr>
                <w:ilvl w:val="1"/>
                <w:numId w:val="10"/>
              </w:numPr>
              <w:tabs>
                <w:tab w:val="left" w:pos="601"/>
              </w:tabs>
              <w:ind w:left="34" w:firstLine="0"/>
              <w:contextualSpacing/>
              <w:rPr>
                <w:rFonts w:ascii="Tahoma" w:eastAsia="Times New Roman" w:hAnsi="Tahoma" w:cs="Tahoma"/>
                <w:sz w:val="20"/>
                <w:szCs w:val="20"/>
              </w:rPr>
            </w:pPr>
            <w:r w:rsidRPr="00651F06">
              <w:rPr>
                <w:rFonts w:ascii="Tahoma" w:eastAsia="Times New Roman" w:hAnsi="Tahoma" w:cs="Tahoma"/>
                <w:sz w:val="20"/>
                <w:szCs w:val="20"/>
              </w:rPr>
              <w:t xml:space="preserve">В случае если Заказчик не согласен подписать Акты выполненных работ, то он должен представить мотивированный отказ от их подписания в течение 10 (десяти) календарных дней с даты получения Актов, с указанием перечня выявленных в процессе приемки работ Недостатков (дефектов, недоделок и т.п.) и сроков их устранения. </w:t>
            </w:r>
          </w:p>
          <w:p w:rsidR="00651F06" w:rsidRPr="00651F06" w:rsidRDefault="00651F06" w:rsidP="00651F06">
            <w:pPr>
              <w:numPr>
                <w:ilvl w:val="1"/>
                <w:numId w:val="10"/>
              </w:numPr>
              <w:tabs>
                <w:tab w:val="left" w:pos="601"/>
              </w:tabs>
              <w:ind w:left="34" w:firstLine="0"/>
              <w:contextualSpacing/>
              <w:rPr>
                <w:rFonts w:ascii="Tahoma" w:eastAsia="Times New Roman" w:hAnsi="Tahoma" w:cs="Tahoma"/>
                <w:sz w:val="20"/>
                <w:szCs w:val="20"/>
              </w:rPr>
            </w:pPr>
            <w:r w:rsidRPr="00651F06">
              <w:rPr>
                <w:rFonts w:ascii="Tahoma" w:eastAsia="Times New Roman" w:hAnsi="Tahoma" w:cs="Tahoma"/>
                <w:sz w:val="20"/>
                <w:szCs w:val="20"/>
              </w:rPr>
              <w:t>Мотивированный отказ Заказчика является основанием для устранения Исполнителем дефектов (недостатков, недоделок и т.п.) за свой счет и в согласованные Сторонами сроки и возмещения Заказчику убытков в соответствии со статьей 15 ГК РФ в сроки, устанавливаемые Заказчиком.</w:t>
            </w:r>
          </w:p>
          <w:p w:rsidR="00651F06" w:rsidRPr="00651F06" w:rsidRDefault="00651F06" w:rsidP="00651F06">
            <w:pPr>
              <w:numPr>
                <w:ilvl w:val="1"/>
                <w:numId w:val="10"/>
              </w:numPr>
              <w:tabs>
                <w:tab w:val="left" w:pos="601"/>
              </w:tabs>
              <w:ind w:left="34" w:firstLine="0"/>
              <w:contextualSpacing/>
              <w:rPr>
                <w:rFonts w:ascii="Tahoma" w:eastAsia="Times New Roman" w:hAnsi="Tahoma" w:cs="Tahoma"/>
                <w:spacing w:val="-6"/>
                <w:sz w:val="20"/>
                <w:szCs w:val="20"/>
              </w:rPr>
            </w:pPr>
            <w:r w:rsidRPr="00651F06">
              <w:rPr>
                <w:rFonts w:ascii="Tahoma" w:eastAsia="Times New Roman" w:hAnsi="Tahoma" w:cs="Tahoma"/>
                <w:spacing w:val="-1"/>
                <w:sz w:val="20"/>
                <w:szCs w:val="20"/>
              </w:rPr>
              <w:t xml:space="preserve">Исполнитель предоставляет Заказчику в печатном и электронном виде </w:t>
            </w:r>
            <w:r w:rsidRPr="00651F06">
              <w:rPr>
                <w:rFonts w:ascii="Tahoma" w:eastAsia="Times New Roman" w:hAnsi="Tahoma" w:cs="Tahoma"/>
                <w:spacing w:val="-2"/>
                <w:sz w:val="20"/>
                <w:szCs w:val="20"/>
              </w:rPr>
              <w:t xml:space="preserve">паспорт смонтированной СКС, включающий: поэтажные планы с указанием расположения клиентских мест СКС и кабельных трасс с указанием присвоенных им </w:t>
            </w:r>
            <w:r w:rsidRPr="00651F06">
              <w:rPr>
                <w:rFonts w:ascii="Tahoma" w:eastAsia="Times New Roman" w:hAnsi="Tahoma" w:cs="Tahoma"/>
                <w:sz w:val="20"/>
                <w:szCs w:val="20"/>
              </w:rPr>
              <w:t>идентификаторов, таблицы коммутации клиентских мест СКС на коммутационных панелях, схему расположения оборудования в коммутационном шкафу.</w:t>
            </w:r>
          </w:p>
          <w:p w:rsidR="00651F06" w:rsidRPr="00651F06" w:rsidRDefault="00651F06" w:rsidP="00651F06">
            <w:pPr>
              <w:widowControl w:val="0"/>
              <w:numPr>
                <w:ilvl w:val="1"/>
                <w:numId w:val="10"/>
              </w:numPr>
              <w:shd w:val="clear" w:color="auto" w:fill="FFFFFF"/>
              <w:tabs>
                <w:tab w:val="left" w:pos="459"/>
              </w:tabs>
              <w:autoSpaceDE w:val="0"/>
              <w:autoSpaceDN w:val="0"/>
              <w:adjustRightInd w:val="0"/>
              <w:ind w:left="0" w:firstLine="0"/>
              <w:contextualSpacing/>
              <w:rPr>
                <w:rFonts w:ascii="Tahoma" w:eastAsia="Times New Roman" w:hAnsi="Tahoma" w:cs="Tahoma"/>
                <w:spacing w:val="-1"/>
                <w:sz w:val="20"/>
                <w:szCs w:val="20"/>
              </w:rPr>
            </w:pPr>
            <w:r w:rsidRPr="00651F06">
              <w:rPr>
                <w:rFonts w:ascii="Tahoma" w:eastAsia="Times New Roman" w:hAnsi="Tahoma" w:cs="Tahoma"/>
                <w:spacing w:val="-1"/>
                <w:sz w:val="20"/>
                <w:szCs w:val="20"/>
              </w:rPr>
              <w:t>Необходимо предусмотреть тестирование СКС. Параметры тестирования определяются стандартом ISO/IEC11801:2002.</w:t>
            </w:r>
          </w:p>
          <w:p w:rsidR="00651F06" w:rsidRPr="00651F06" w:rsidRDefault="00651F06" w:rsidP="00651F06">
            <w:pPr>
              <w:widowControl w:val="0"/>
              <w:numPr>
                <w:ilvl w:val="1"/>
                <w:numId w:val="10"/>
              </w:numPr>
              <w:shd w:val="clear" w:color="auto" w:fill="FFFFFF"/>
              <w:tabs>
                <w:tab w:val="left" w:pos="459"/>
              </w:tabs>
              <w:autoSpaceDE w:val="0"/>
              <w:autoSpaceDN w:val="0"/>
              <w:adjustRightInd w:val="0"/>
              <w:ind w:left="0" w:firstLine="0"/>
              <w:contextualSpacing/>
              <w:rPr>
                <w:rFonts w:ascii="Tahoma" w:eastAsia="Times New Roman" w:hAnsi="Tahoma" w:cs="Tahoma"/>
                <w:spacing w:val="-1"/>
                <w:sz w:val="20"/>
                <w:szCs w:val="20"/>
              </w:rPr>
            </w:pPr>
            <w:r w:rsidRPr="00651F06">
              <w:rPr>
                <w:rFonts w:ascii="Tahoma" w:eastAsia="Times New Roman" w:hAnsi="Tahoma" w:cs="Tahoma"/>
                <w:spacing w:val="-1"/>
                <w:sz w:val="20"/>
                <w:szCs w:val="20"/>
              </w:rPr>
              <w:t xml:space="preserve">Отчет по результатам </w:t>
            </w:r>
            <w:r w:rsidR="00352753" w:rsidRPr="00651F06">
              <w:rPr>
                <w:rFonts w:ascii="Tahoma" w:eastAsia="Times New Roman" w:hAnsi="Tahoma" w:cs="Tahoma"/>
                <w:spacing w:val="-1"/>
                <w:sz w:val="20"/>
                <w:szCs w:val="20"/>
              </w:rPr>
              <w:t>тестирования</w:t>
            </w:r>
            <w:r w:rsidR="00352753">
              <w:rPr>
                <w:rFonts w:ascii="Tahoma" w:eastAsia="Times New Roman" w:hAnsi="Tahoma" w:cs="Tahoma"/>
                <w:spacing w:val="-1"/>
                <w:sz w:val="20"/>
                <w:szCs w:val="20"/>
              </w:rPr>
              <w:t xml:space="preserve"> предоставляемый по требованию заказчика,</w:t>
            </w:r>
            <w:r w:rsidRPr="00651F06">
              <w:rPr>
                <w:rFonts w:ascii="Tahoma" w:eastAsia="Times New Roman" w:hAnsi="Tahoma" w:cs="Tahoma"/>
                <w:spacing w:val="-1"/>
                <w:sz w:val="20"/>
                <w:szCs w:val="20"/>
              </w:rPr>
              <w:t xml:space="preserve"> должен содержать следующие данные по каждому проверенному элементу:</w:t>
            </w:r>
          </w:p>
          <w:p w:rsidR="00651F06" w:rsidRPr="00651F06" w:rsidRDefault="00651F06" w:rsidP="00651F06">
            <w:pPr>
              <w:widowControl w:val="0"/>
              <w:numPr>
                <w:ilvl w:val="0"/>
                <w:numId w:val="8"/>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51F06">
              <w:rPr>
                <w:rFonts w:ascii="Tahoma" w:eastAsia="Times New Roman" w:hAnsi="Tahoma" w:cs="Tahoma"/>
                <w:spacing w:val="-1"/>
                <w:sz w:val="20"/>
                <w:szCs w:val="20"/>
              </w:rPr>
              <w:t>идентификационный номер линии;</w:t>
            </w:r>
          </w:p>
          <w:p w:rsidR="00651F06" w:rsidRPr="00651F06" w:rsidRDefault="00651F06" w:rsidP="00651F06">
            <w:pPr>
              <w:widowControl w:val="0"/>
              <w:numPr>
                <w:ilvl w:val="0"/>
                <w:numId w:val="8"/>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51F06">
              <w:rPr>
                <w:rFonts w:ascii="Tahoma" w:eastAsia="Times New Roman" w:hAnsi="Tahoma" w:cs="Tahoma"/>
                <w:spacing w:val="-1"/>
                <w:sz w:val="20"/>
                <w:szCs w:val="20"/>
              </w:rPr>
              <w:t>результаты, показывающие отсутствие коротких замыканий, отсутствующих проводников, открытых концов; соблюдение связности от точки к точке;</w:t>
            </w:r>
          </w:p>
          <w:p w:rsidR="00651F06" w:rsidRPr="00651F06" w:rsidRDefault="00651F06" w:rsidP="00651F06">
            <w:pPr>
              <w:widowControl w:val="0"/>
              <w:numPr>
                <w:ilvl w:val="0"/>
                <w:numId w:val="8"/>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51F06">
              <w:rPr>
                <w:rFonts w:ascii="Tahoma" w:eastAsia="Times New Roman" w:hAnsi="Tahoma" w:cs="Tahoma"/>
                <w:spacing w:val="-1"/>
                <w:sz w:val="20"/>
                <w:szCs w:val="20"/>
              </w:rPr>
              <w:t>данные по затуханию (attenuation), по возвратным потерям (returnloss), по двунаправленным наводкам (next), суммарным однонаправленным и двунаправленным наводкам (psfext, psnext), отношению затухания к одно- и двунаправленным наводкам (elfext, acr, pselfext, psacr) в наихудшем случае с указанием значения частоты, при которой это имело место и предельного значения в данной точке. Тест выполняется на частоте от 1 МГц до максимальной;</w:t>
            </w:r>
          </w:p>
          <w:p w:rsidR="00651F06" w:rsidRPr="00651F06" w:rsidRDefault="00651F06" w:rsidP="00651F06">
            <w:pPr>
              <w:widowControl w:val="0"/>
              <w:numPr>
                <w:ilvl w:val="0"/>
                <w:numId w:val="8"/>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51F06">
              <w:rPr>
                <w:rFonts w:ascii="Tahoma" w:eastAsia="Times New Roman" w:hAnsi="Tahoma" w:cs="Tahoma"/>
                <w:spacing w:val="-1"/>
                <w:sz w:val="20"/>
                <w:szCs w:val="20"/>
              </w:rPr>
              <w:t>длина;</w:t>
            </w:r>
          </w:p>
          <w:p w:rsidR="00651F06" w:rsidRPr="00651F06" w:rsidRDefault="00651F06" w:rsidP="00651F06">
            <w:pPr>
              <w:widowControl w:val="0"/>
              <w:numPr>
                <w:ilvl w:val="0"/>
                <w:numId w:val="8"/>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51F06">
              <w:rPr>
                <w:rFonts w:ascii="Tahoma" w:eastAsia="Times New Roman" w:hAnsi="Tahoma" w:cs="Tahoma"/>
                <w:spacing w:val="-1"/>
                <w:sz w:val="20"/>
                <w:szCs w:val="20"/>
              </w:rPr>
              <w:t>задержка распространения сигнала (delay) с фазовым сдвигом относительно соответствующего предельного значения (skew);</w:t>
            </w:r>
          </w:p>
          <w:p w:rsidR="00651F06" w:rsidRPr="00651F06" w:rsidRDefault="00651F06" w:rsidP="00651F06">
            <w:pPr>
              <w:widowControl w:val="0"/>
              <w:numPr>
                <w:ilvl w:val="0"/>
                <w:numId w:val="8"/>
              </w:numPr>
              <w:shd w:val="clear" w:color="auto" w:fill="FFFFFF"/>
              <w:tabs>
                <w:tab w:val="left" w:pos="172"/>
              </w:tabs>
              <w:autoSpaceDE w:val="0"/>
              <w:autoSpaceDN w:val="0"/>
              <w:adjustRightInd w:val="0"/>
              <w:spacing w:after="160" w:line="259" w:lineRule="auto"/>
              <w:ind w:left="0" w:firstLine="0"/>
              <w:contextualSpacing/>
              <w:rPr>
                <w:rFonts w:ascii="Tahoma" w:eastAsia="Times New Roman" w:hAnsi="Tahoma" w:cs="Tahoma"/>
                <w:spacing w:val="-1"/>
                <w:sz w:val="20"/>
                <w:szCs w:val="20"/>
              </w:rPr>
            </w:pPr>
            <w:r w:rsidRPr="00651F06">
              <w:rPr>
                <w:rFonts w:ascii="Tahoma" w:eastAsia="Times New Roman" w:hAnsi="Tahoma" w:cs="Tahoma"/>
                <w:spacing w:val="-1"/>
                <w:sz w:val="20"/>
                <w:szCs w:val="20"/>
              </w:rPr>
              <w:t>тип кабеля, номинальная скорость распространения сигнала (nvp);</w:t>
            </w:r>
          </w:p>
          <w:p w:rsidR="00651F06" w:rsidRPr="00651F06" w:rsidRDefault="00651F06" w:rsidP="00651F06">
            <w:pPr>
              <w:widowControl w:val="0"/>
              <w:numPr>
                <w:ilvl w:val="0"/>
                <w:numId w:val="8"/>
              </w:numPr>
              <w:shd w:val="clear" w:color="auto" w:fill="FFFFFF"/>
              <w:tabs>
                <w:tab w:val="left" w:pos="172"/>
                <w:tab w:val="left" w:pos="709"/>
              </w:tabs>
              <w:autoSpaceDE w:val="0"/>
              <w:autoSpaceDN w:val="0"/>
              <w:adjustRightInd w:val="0"/>
              <w:spacing w:after="160" w:line="259" w:lineRule="auto"/>
              <w:ind w:left="0" w:firstLine="0"/>
              <w:contextualSpacing/>
              <w:rPr>
                <w:rFonts w:ascii="Tahoma" w:eastAsia="Times New Roman" w:hAnsi="Tahoma" w:cs="Tahoma"/>
                <w:spacing w:val="-6"/>
                <w:sz w:val="20"/>
                <w:szCs w:val="20"/>
              </w:rPr>
            </w:pPr>
            <w:r w:rsidRPr="00651F06">
              <w:rPr>
                <w:rFonts w:ascii="Tahoma" w:eastAsia="Times New Roman" w:hAnsi="Tahoma" w:cs="Tahoma"/>
                <w:spacing w:val="-1"/>
                <w:sz w:val="20"/>
                <w:szCs w:val="20"/>
              </w:rPr>
              <w:t xml:space="preserve">изготовитель тестового оборудования, модель, серийный номер, номер версии программного обеспечения, дата </w:t>
            </w:r>
            <w:r w:rsidRPr="00651F06">
              <w:rPr>
                <w:rFonts w:ascii="Tahoma" w:eastAsia="Times New Roman" w:hAnsi="Tahoma" w:cs="Tahoma"/>
                <w:spacing w:val="-1"/>
                <w:sz w:val="20"/>
                <w:szCs w:val="20"/>
              </w:rPr>
              <w:lastRenderedPageBreak/>
              <w:t>проведения тестирования;</w:t>
            </w:r>
          </w:p>
          <w:p w:rsidR="00651F06" w:rsidRPr="00651F06" w:rsidRDefault="00651F06" w:rsidP="00651F06">
            <w:pPr>
              <w:widowControl w:val="0"/>
              <w:numPr>
                <w:ilvl w:val="0"/>
                <w:numId w:val="8"/>
              </w:numPr>
              <w:shd w:val="clear" w:color="auto" w:fill="FFFFFF"/>
              <w:tabs>
                <w:tab w:val="left" w:pos="172"/>
                <w:tab w:val="left" w:pos="709"/>
              </w:tabs>
              <w:autoSpaceDE w:val="0"/>
              <w:autoSpaceDN w:val="0"/>
              <w:adjustRightInd w:val="0"/>
              <w:spacing w:after="160" w:line="259" w:lineRule="auto"/>
              <w:ind w:left="0" w:firstLine="0"/>
              <w:contextualSpacing/>
              <w:rPr>
                <w:rFonts w:ascii="Tahoma" w:eastAsia="Times New Roman" w:hAnsi="Tahoma" w:cs="Tahoma"/>
                <w:spacing w:val="-6"/>
                <w:sz w:val="20"/>
                <w:szCs w:val="20"/>
              </w:rPr>
            </w:pPr>
            <w:r w:rsidRPr="00651F06">
              <w:rPr>
                <w:rFonts w:ascii="Tahoma" w:eastAsia="Times New Roman" w:hAnsi="Tahoma" w:cs="Tahoma"/>
                <w:spacing w:val="-1"/>
                <w:sz w:val="20"/>
                <w:szCs w:val="20"/>
              </w:rPr>
              <w:t>итоговые показатели (прошел/не прошел).</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lastRenderedPageBreak/>
              <w:t>11</w:t>
            </w:r>
          </w:p>
        </w:tc>
        <w:tc>
          <w:tcPr>
            <w:tcW w:w="3021" w:type="dxa"/>
          </w:tcPr>
          <w:p w:rsidR="00651F06" w:rsidRPr="00651F06" w:rsidRDefault="00651F06" w:rsidP="00352753">
            <w:pPr>
              <w:shd w:val="clear" w:color="auto" w:fill="FFFFFF"/>
              <w:outlineLvl w:val="3"/>
              <w:rPr>
                <w:rFonts w:ascii="Tahoma" w:eastAsia="Times New Roman" w:hAnsi="Tahoma" w:cs="Tahoma"/>
                <w:sz w:val="20"/>
                <w:szCs w:val="20"/>
              </w:rPr>
            </w:pPr>
            <w:r w:rsidRPr="00651F06">
              <w:rPr>
                <w:rFonts w:ascii="Tahoma" w:eastAsia="Times New Roman" w:hAnsi="Tahoma" w:cs="Tahoma"/>
                <w:sz w:val="20"/>
                <w:szCs w:val="20"/>
              </w:rPr>
              <w:t xml:space="preserve">Требования к результату работ. </w:t>
            </w:r>
          </w:p>
        </w:tc>
        <w:tc>
          <w:tcPr>
            <w:tcW w:w="5803" w:type="dxa"/>
            <w:hideMark/>
          </w:tcPr>
          <w:p w:rsidR="00651F06" w:rsidRPr="00651F06" w:rsidRDefault="00651F06" w:rsidP="00651F06">
            <w:pPr>
              <w:widowControl w:val="0"/>
              <w:shd w:val="clear" w:color="auto" w:fill="FFFFFF"/>
              <w:tabs>
                <w:tab w:val="left" w:pos="459"/>
              </w:tabs>
              <w:autoSpaceDE w:val="0"/>
              <w:autoSpaceDN w:val="0"/>
              <w:adjustRightInd w:val="0"/>
              <w:contextualSpacing/>
              <w:rPr>
                <w:rFonts w:ascii="Tahoma" w:eastAsia="Times New Roman" w:hAnsi="Tahoma" w:cs="Tahoma"/>
                <w:spacing w:val="-1"/>
                <w:sz w:val="20"/>
                <w:szCs w:val="20"/>
              </w:rPr>
            </w:pPr>
            <w:r w:rsidRPr="00651F06">
              <w:rPr>
                <w:rFonts w:ascii="Tahoma" w:eastAsia="Times New Roman" w:hAnsi="Tahoma" w:cs="Tahoma"/>
                <w:spacing w:val="-1"/>
                <w:sz w:val="20"/>
                <w:szCs w:val="20"/>
              </w:rPr>
              <w:t>Результатом выполненных работ является соответствующая техническому заданию смонтированная СКС.</w:t>
            </w:r>
          </w:p>
        </w:tc>
      </w:tr>
      <w:tr w:rsidR="00651F06" w:rsidRPr="00651F06" w:rsidTr="000919D2">
        <w:tc>
          <w:tcPr>
            <w:tcW w:w="518" w:type="dxa"/>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12</w:t>
            </w:r>
          </w:p>
        </w:tc>
        <w:tc>
          <w:tcPr>
            <w:tcW w:w="3021" w:type="dxa"/>
          </w:tcPr>
          <w:p w:rsidR="00651F06" w:rsidRPr="00651F06" w:rsidRDefault="00651F06" w:rsidP="00651F06">
            <w:pPr>
              <w:shd w:val="clear" w:color="auto" w:fill="FFFFFF"/>
              <w:outlineLvl w:val="3"/>
              <w:rPr>
                <w:rFonts w:ascii="Tahoma" w:eastAsia="Times New Roman" w:hAnsi="Tahoma" w:cs="Tahoma"/>
                <w:sz w:val="20"/>
                <w:szCs w:val="20"/>
              </w:rPr>
            </w:pPr>
            <w:r w:rsidRPr="00651F06">
              <w:rPr>
                <w:rFonts w:ascii="Tahoma" w:eastAsia="Times New Roman" w:hAnsi="Tahoma" w:cs="Tahoma"/>
                <w:sz w:val="20"/>
                <w:szCs w:val="20"/>
              </w:rPr>
              <w:t>Требования к эксплуатационной документации</w:t>
            </w:r>
          </w:p>
        </w:tc>
        <w:tc>
          <w:tcPr>
            <w:tcW w:w="5803" w:type="dxa"/>
          </w:tcPr>
          <w:p w:rsidR="00651F06" w:rsidRPr="00651F06" w:rsidRDefault="00651F06" w:rsidP="00651F06">
            <w:pPr>
              <w:jc w:val="both"/>
              <w:rPr>
                <w:rFonts w:ascii="Tahoma" w:eastAsia="Times New Roman" w:hAnsi="Tahoma" w:cs="Tahoma"/>
                <w:sz w:val="20"/>
                <w:szCs w:val="20"/>
                <w:lang w:eastAsia="ru-RU"/>
              </w:rPr>
            </w:pPr>
            <w:r w:rsidRPr="00651F06">
              <w:rPr>
                <w:rFonts w:ascii="Tahoma" w:eastAsia="Times New Roman" w:hAnsi="Tahoma" w:cs="Tahoma"/>
                <w:sz w:val="20"/>
                <w:szCs w:val="20"/>
                <w:lang w:eastAsia="ru-RU"/>
              </w:rPr>
              <w:t xml:space="preserve">Для сопровождения СКС ведётся эксплуатационная документация, которая отражает текущее состояние системы, коммутацию кабелей в каждом коммутационном помещении, записи о проведенных мероприятиях, описанных в инструкции по эксплуатации, о возникавших сбоях и способе их устранения. К эксплуатационной документации относятся: </w:t>
            </w:r>
          </w:p>
          <w:p w:rsidR="00651F06" w:rsidRPr="00651F06" w:rsidRDefault="00651F06" w:rsidP="00651F06">
            <w:pPr>
              <w:jc w:val="both"/>
              <w:rPr>
                <w:rFonts w:ascii="Tahoma" w:eastAsia="Times New Roman" w:hAnsi="Tahoma" w:cs="Tahoma"/>
                <w:sz w:val="20"/>
                <w:szCs w:val="20"/>
                <w:lang w:eastAsia="ru-RU"/>
              </w:rPr>
            </w:pPr>
            <w:r w:rsidRPr="00651F06">
              <w:rPr>
                <w:rFonts w:ascii="Tahoma" w:eastAsia="Times New Roman" w:hAnsi="Tahoma" w:cs="Tahoma"/>
                <w:sz w:val="20"/>
                <w:szCs w:val="20"/>
                <w:lang w:eastAsia="ru-RU"/>
              </w:rPr>
              <w:t xml:space="preserve"> - Кабельный журнал СКС; </w:t>
            </w:r>
          </w:p>
          <w:p w:rsidR="00651F06" w:rsidRPr="00651F06" w:rsidRDefault="00651F06" w:rsidP="00651F06">
            <w:pPr>
              <w:jc w:val="both"/>
              <w:rPr>
                <w:rFonts w:ascii="Tahoma" w:eastAsia="Times New Roman" w:hAnsi="Tahoma" w:cs="Tahoma"/>
                <w:sz w:val="20"/>
                <w:szCs w:val="20"/>
                <w:lang w:eastAsia="ru-RU"/>
              </w:rPr>
            </w:pPr>
            <w:r w:rsidRPr="00651F06">
              <w:rPr>
                <w:rFonts w:ascii="Tahoma" w:eastAsia="Times New Roman" w:hAnsi="Tahoma" w:cs="Tahoma"/>
                <w:sz w:val="20"/>
                <w:szCs w:val="20"/>
                <w:lang w:eastAsia="ru-RU"/>
              </w:rPr>
              <w:t xml:space="preserve"> - Кроссовый журнал СКС. </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12</w:t>
            </w:r>
          </w:p>
        </w:tc>
        <w:tc>
          <w:tcPr>
            <w:tcW w:w="3021" w:type="dxa"/>
            <w:hideMark/>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Гарантийные обязательства</w:t>
            </w:r>
          </w:p>
        </w:tc>
        <w:tc>
          <w:tcPr>
            <w:tcW w:w="5803" w:type="dxa"/>
          </w:tcPr>
          <w:p w:rsidR="00651F06" w:rsidRPr="00651F06" w:rsidRDefault="00651F06" w:rsidP="00651F06">
            <w:pPr>
              <w:ind w:left="30"/>
              <w:rPr>
                <w:rFonts w:ascii="Tahoma" w:eastAsia="Times New Roman" w:hAnsi="Tahoma" w:cs="Tahoma"/>
                <w:sz w:val="20"/>
                <w:szCs w:val="20"/>
              </w:rPr>
            </w:pPr>
            <w:r w:rsidRPr="00651F06">
              <w:rPr>
                <w:rFonts w:ascii="Tahoma" w:eastAsia="Times New Roman" w:hAnsi="Tahoma" w:cs="Tahoma"/>
                <w:sz w:val="20"/>
                <w:szCs w:val="20"/>
              </w:rPr>
              <w:t xml:space="preserve">Гарантийное обслуживание осуществляется в течение 12 (двенадцати) месяцев с даты подписания сторонами Актов выполненных работ без замечаний (далее – Гарантийный срок) и включает в себя устранение ошибок и внесение по предложениям Заказчика изменений в информационную базу, которые не противоречат требованиям Технического задания (Приложение № 1 к Договору) и сервисную поддержку. В случае выхода из строя СКС в этот период по вине Исполнителя, последний обязан своими силами и за свой счет устранить неисправность. </w:t>
            </w:r>
          </w:p>
        </w:tc>
      </w:tr>
      <w:tr w:rsidR="00651F06" w:rsidRPr="00651F06" w:rsidTr="000919D2">
        <w:tc>
          <w:tcPr>
            <w:tcW w:w="518" w:type="dxa"/>
            <w:hideMark/>
          </w:tcPr>
          <w:p w:rsidR="00651F06" w:rsidRPr="00651F06" w:rsidRDefault="00651F06" w:rsidP="00651F06">
            <w:pPr>
              <w:jc w:val="center"/>
              <w:rPr>
                <w:rFonts w:ascii="Tahoma" w:eastAsia="Times New Roman" w:hAnsi="Tahoma" w:cs="Tahoma"/>
                <w:sz w:val="20"/>
                <w:szCs w:val="20"/>
              </w:rPr>
            </w:pPr>
            <w:r w:rsidRPr="00651F06">
              <w:rPr>
                <w:rFonts w:ascii="Tahoma" w:eastAsia="Times New Roman" w:hAnsi="Tahoma" w:cs="Tahoma"/>
                <w:sz w:val="20"/>
                <w:szCs w:val="20"/>
              </w:rPr>
              <w:t>13</w:t>
            </w:r>
          </w:p>
        </w:tc>
        <w:tc>
          <w:tcPr>
            <w:tcW w:w="3021" w:type="dxa"/>
            <w:hideMark/>
          </w:tcPr>
          <w:p w:rsidR="00651F06" w:rsidRPr="00651F06" w:rsidRDefault="00651F06" w:rsidP="00651F06">
            <w:pPr>
              <w:rPr>
                <w:rFonts w:ascii="Tahoma" w:eastAsia="Times New Roman" w:hAnsi="Tahoma" w:cs="Tahoma"/>
                <w:sz w:val="20"/>
                <w:szCs w:val="20"/>
              </w:rPr>
            </w:pPr>
            <w:r w:rsidRPr="00651F06">
              <w:rPr>
                <w:rFonts w:ascii="Tahoma" w:eastAsia="Times New Roman" w:hAnsi="Tahoma" w:cs="Tahoma"/>
                <w:sz w:val="20"/>
                <w:szCs w:val="20"/>
              </w:rPr>
              <w:t>Приложения</w:t>
            </w:r>
          </w:p>
        </w:tc>
        <w:tc>
          <w:tcPr>
            <w:tcW w:w="5803" w:type="dxa"/>
            <w:hideMark/>
          </w:tcPr>
          <w:p w:rsidR="00651F06" w:rsidRPr="00651F06" w:rsidRDefault="00651F06" w:rsidP="00651F06">
            <w:pPr>
              <w:tabs>
                <w:tab w:val="left" w:pos="271"/>
              </w:tabs>
              <w:ind w:left="30" w:right="114"/>
              <w:contextualSpacing/>
              <w:jc w:val="both"/>
              <w:rPr>
                <w:rFonts w:ascii="Tahoma" w:eastAsia="Times New Roman" w:hAnsi="Tahoma" w:cs="Tahoma"/>
                <w:sz w:val="20"/>
                <w:szCs w:val="20"/>
              </w:rPr>
            </w:pPr>
            <w:r w:rsidRPr="00651F06">
              <w:rPr>
                <w:rFonts w:ascii="Tahoma" w:eastAsia="Times New Roman" w:hAnsi="Tahoma" w:cs="Tahoma"/>
                <w:sz w:val="20"/>
                <w:szCs w:val="20"/>
              </w:rPr>
              <w:t>1. План расположения рабочих мест;</w:t>
            </w:r>
          </w:p>
          <w:p w:rsidR="00651F06" w:rsidRPr="00651F06" w:rsidRDefault="00651F06" w:rsidP="00651F06">
            <w:pPr>
              <w:tabs>
                <w:tab w:val="left" w:pos="271"/>
              </w:tabs>
              <w:ind w:left="30" w:right="114"/>
              <w:contextualSpacing/>
              <w:jc w:val="both"/>
              <w:rPr>
                <w:rFonts w:ascii="Tahoma" w:eastAsia="Times New Roman" w:hAnsi="Tahoma" w:cs="Tahoma"/>
                <w:iCs/>
                <w:sz w:val="20"/>
                <w:szCs w:val="20"/>
              </w:rPr>
            </w:pPr>
            <w:r w:rsidRPr="00651F06">
              <w:rPr>
                <w:rFonts w:ascii="Tahoma" w:eastAsia="Times New Roman" w:hAnsi="Tahoma" w:cs="Tahoma"/>
                <w:sz w:val="20"/>
                <w:szCs w:val="20"/>
              </w:rPr>
              <w:t>2. Перечень материалов Исполнителя.</w:t>
            </w:r>
          </w:p>
        </w:tc>
      </w:tr>
    </w:tbl>
    <w:p w:rsidR="00651F06" w:rsidRPr="00651F06" w:rsidRDefault="00651F06" w:rsidP="00651F06">
      <w:pPr>
        <w:spacing w:after="0" w:line="240" w:lineRule="auto"/>
        <w:ind w:left="360"/>
        <w:contextualSpacing/>
        <w:jc w:val="right"/>
        <w:rPr>
          <w:rFonts w:ascii="Tahoma" w:eastAsia="Times New Roman" w:hAnsi="Tahoma" w:cs="Tahoma"/>
          <w:b/>
          <w:bCs/>
          <w:sz w:val="20"/>
          <w:szCs w:val="20"/>
        </w:rPr>
      </w:pPr>
    </w:p>
    <w:p w:rsidR="00651F06" w:rsidRPr="00651F06" w:rsidRDefault="00651F06" w:rsidP="00651F06">
      <w:pPr>
        <w:spacing w:after="0" w:line="240" w:lineRule="auto"/>
        <w:ind w:left="360"/>
        <w:contextualSpacing/>
        <w:jc w:val="right"/>
        <w:rPr>
          <w:rFonts w:ascii="Tahoma" w:eastAsia="Times New Roman" w:hAnsi="Tahoma" w:cs="Tahoma"/>
          <w:b/>
          <w:bCs/>
          <w:sz w:val="20"/>
          <w:szCs w:val="20"/>
        </w:rPr>
      </w:pPr>
    </w:p>
    <w:p w:rsidR="00651F06" w:rsidRPr="00651F06" w:rsidRDefault="00651F06" w:rsidP="00651F06">
      <w:pPr>
        <w:rPr>
          <w:rFonts w:ascii="Tahoma" w:eastAsia="Times New Roman" w:hAnsi="Tahoma" w:cs="Tahoma"/>
          <w:b/>
          <w:bCs/>
          <w:sz w:val="20"/>
          <w:szCs w:val="20"/>
        </w:rPr>
        <w:sectPr w:rsidR="00651F06" w:rsidRPr="00651F06" w:rsidSect="00AC00EB">
          <w:pgSz w:w="11906" w:h="16838"/>
          <w:pgMar w:top="1134" w:right="850" w:bottom="1134" w:left="1701" w:header="708" w:footer="708" w:gutter="0"/>
          <w:cols w:space="708"/>
          <w:docGrid w:linePitch="360"/>
        </w:sectPr>
      </w:pPr>
    </w:p>
    <w:p w:rsidR="00651F06" w:rsidRPr="00651F06" w:rsidRDefault="00651F06" w:rsidP="00651F06">
      <w:pPr>
        <w:spacing w:after="0" w:line="240" w:lineRule="auto"/>
        <w:ind w:left="360"/>
        <w:contextualSpacing/>
        <w:jc w:val="right"/>
        <w:rPr>
          <w:rFonts w:ascii="Tahoma" w:eastAsia="Times New Roman" w:hAnsi="Tahoma" w:cs="Tahoma"/>
          <w:bCs/>
          <w:sz w:val="20"/>
          <w:szCs w:val="20"/>
        </w:rPr>
      </w:pPr>
      <w:r w:rsidRPr="00651F06">
        <w:rPr>
          <w:rFonts w:ascii="Tahoma" w:eastAsia="Times New Roman" w:hAnsi="Tahoma" w:cs="Tahoma"/>
          <w:bCs/>
          <w:sz w:val="20"/>
          <w:szCs w:val="20"/>
        </w:rPr>
        <w:lastRenderedPageBreak/>
        <w:t>Приложение № 1 к Техническому заданию</w:t>
      </w:r>
    </w:p>
    <w:p w:rsidR="00651F06" w:rsidRPr="00651F06" w:rsidRDefault="00651F06" w:rsidP="00651F06">
      <w:pPr>
        <w:spacing w:after="0" w:line="240" w:lineRule="auto"/>
        <w:ind w:left="360"/>
        <w:contextualSpacing/>
        <w:jc w:val="right"/>
        <w:rPr>
          <w:rFonts w:ascii="Tahoma" w:eastAsia="Times New Roman" w:hAnsi="Tahoma" w:cs="Tahoma"/>
          <w:bCs/>
          <w:sz w:val="20"/>
          <w:szCs w:val="20"/>
        </w:rPr>
      </w:pPr>
    </w:p>
    <w:p w:rsidR="00651F06" w:rsidRPr="00651F06" w:rsidRDefault="00651F06" w:rsidP="00651F06">
      <w:pPr>
        <w:spacing w:after="0" w:line="240" w:lineRule="auto"/>
        <w:ind w:left="360"/>
        <w:contextualSpacing/>
        <w:jc w:val="right"/>
        <w:rPr>
          <w:rFonts w:ascii="Tahoma" w:eastAsia="Times New Roman" w:hAnsi="Tahoma" w:cs="Tahoma"/>
          <w:bCs/>
          <w:sz w:val="20"/>
          <w:szCs w:val="20"/>
        </w:rPr>
      </w:pPr>
    </w:p>
    <w:p w:rsidR="00651F06" w:rsidRPr="00651F06" w:rsidRDefault="00651F06" w:rsidP="00651F06">
      <w:pPr>
        <w:spacing w:after="0" w:line="240" w:lineRule="auto"/>
        <w:ind w:left="360"/>
        <w:contextualSpacing/>
        <w:jc w:val="center"/>
        <w:rPr>
          <w:rFonts w:ascii="Tahoma" w:eastAsia="Times New Roman" w:hAnsi="Tahoma" w:cs="Tahoma"/>
          <w:bCs/>
          <w:sz w:val="20"/>
          <w:szCs w:val="20"/>
        </w:rPr>
      </w:pPr>
      <w:r w:rsidRPr="00651F06">
        <w:rPr>
          <w:rFonts w:ascii="Tahoma" w:eastAsia="Times New Roman" w:hAnsi="Tahoma" w:cs="Tahoma"/>
          <w:bCs/>
          <w:sz w:val="20"/>
          <w:szCs w:val="20"/>
        </w:rPr>
        <w:t>План расположения рабочих мест на 1 и 2 этажах</w:t>
      </w:r>
    </w:p>
    <w:p w:rsidR="00651F06" w:rsidRPr="00651F06" w:rsidRDefault="00651F06" w:rsidP="00651F06">
      <w:pPr>
        <w:spacing w:after="0" w:line="240" w:lineRule="auto"/>
        <w:ind w:left="360"/>
        <w:contextualSpacing/>
        <w:jc w:val="center"/>
        <w:rPr>
          <w:rFonts w:ascii="Tahoma" w:eastAsia="Times New Roman" w:hAnsi="Tahoma" w:cs="Tahoma"/>
          <w:bCs/>
          <w:sz w:val="20"/>
          <w:szCs w:val="20"/>
        </w:rPr>
      </w:pPr>
    </w:p>
    <w:p w:rsidR="00651F06" w:rsidRPr="00651F06" w:rsidRDefault="00651F06" w:rsidP="00651F06">
      <w:pPr>
        <w:spacing w:after="0" w:line="240" w:lineRule="auto"/>
        <w:ind w:left="360"/>
        <w:contextualSpacing/>
        <w:jc w:val="center"/>
        <w:rPr>
          <w:rFonts w:ascii="Tahoma" w:eastAsia="Times New Roman" w:hAnsi="Tahoma" w:cs="Tahoma"/>
          <w:bCs/>
          <w:sz w:val="20"/>
          <w:szCs w:val="20"/>
        </w:rPr>
      </w:pPr>
      <w:r w:rsidRPr="00651F06">
        <w:rPr>
          <w:rFonts w:eastAsia="Times New Roman" w:cs="Times New Roman"/>
          <w:noProof/>
          <w:lang w:eastAsia="ru-RU"/>
        </w:rPr>
        <w:drawing>
          <wp:inline distT="0" distB="0" distL="0" distR="0">
            <wp:extent cx="6219825" cy="579501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extLst>
                        <a:ext uri="{28A0092B-C50C-407E-A947-70E740481C1C}">
                          <a14:useLocalDpi xmlns:a14="http://schemas.microsoft.com/office/drawing/2010/main" val="0"/>
                        </a:ext>
                      </a:extLst>
                    </a:blip>
                    <a:srcRect l="31094" t="27994" r="34868" b="15729"/>
                    <a:stretch>
                      <a:fillRect/>
                    </a:stretch>
                  </pic:blipFill>
                  <pic:spPr bwMode="auto">
                    <a:xfrm>
                      <a:off x="0" y="0"/>
                      <a:ext cx="6219825" cy="5795010"/>
                    </a:xfrm>
                    <a:prstGeom prst="rect">
                      <a:avLst/>
                    </a:prstGeom>
                    <a:noFill/>
                    <a:ln>
                      <a:noFill/>
                    </a:ln>
                  </pic:spPr>
                </pic:pic>
              </a:graphicData>
            </a:graphic>
          </wp:inline>
        </w:drawing>
      </w:r>
    </w:p>
    <w:p w:rsidR="00651F06" w:rsidRPr="00651F06" w:rsidRDefault="00651F06" w:rsidP="00651F06">
      <w:pPr>
        <w:spacing w:after="0" w:line="240" w:lineRule="auto"/>
        <w:ind w:left="360"/>
        <w:contextualSpacing/>
        <w:jc w:val="center"/>
        <w:rPr>
          <w:rFonts w:ascii="Tahoma" w:eastAsia="Times New Roman" w:hAnsi="Tahoma" w:cs="Tahoma"/>
          <w:bCs/>
          <w:sz w:val="20"/>
          <w:szCs w:val="20"/>
        </w:rPr>
      </w:pPr>
    </w:p>
    <w:p w:rsidR="00651F06" w:rsidRPr="00651F06" w:rsidRDefault="00651F06" w:rsidP="00651F06">
      <w:pPr>
        <w:spacing w:after="0" w:line="240" w:lineRule="auto"/>
        <w:ind w:left="360"/>
        <w:contextualSpacing/>
        <w:jc w:val="center"/>
        <w:rPr>
          <w:rFonts w:ascii="Tahoma" w:eastAsia="Times New Roman" w:hAnsi="Tahoma" w:cs="Tahoma"/>
          <w:bCs/>
          <w:sz w:val="20"/>
          <w:szCs w:val="20"/>
        </w:rPr>
        <w:sectPr w:rsidR="00651F06" w:rsidRPr="00651F06" w:rsidSect="003536CB">
          <w:pgSz w:w="11906" w:h="16838"/>
          <w:pgMar w:top="1440" w:right="1080" w:bottom="1440" w:left="1080" w:header="708" w:footer="708" w:gutter="0"/>
          <w:cols w:space="708"/>
          <w:docGrid w:linePitch="360"/>
        </w:sectPr>
      </w:pPr>
      <w:r w:rsidRPr="00651F06">
        <w:rPr>
          <w:rFonts w:eastAsia="Times New Roman" w:cs="Times New Roman"/>
          <w:noProof/>
          <w:lang w:eastAsia="ru-RU"/>
        </w:rPr>
        <w:lastRenderedPageBreak/>
        <w:drawing>
          <wp:inline distT="0" distB="0" distL="0" distR="0">
            <wp:extent cx="6039485" cy="6570980"/>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a:extLst>
                        <a:ext uri="{28A0092B-C50C-407E-A947-70E740481C1C}">
                          <a14:useLocalDpi xmlns:a14="http://schemas.microsoft.com/office/drawing/2010/main" val="0"/>
                        </a:ext>
                      </a:extLst>
                    </a:blip>
                    <a:srcRect l="34827" t="17229" r="34337" b="23032"/>
                    <a:stretch>
                      <a:fillRect/>
                    </a:stretch>
                  </pic:blipFill>
                  <pic:spPr bwMode="auto">
                    <a:xfrm>
                      <a:off x="0" y="0"/>
                      <a:ext cx="6039485" cy="6570980"/>
                    </a:xfrm>
                    <a:prstGeom prst="rect">
                      <a:avLst/>
                    </a:prstGeom>
                    <a:noFill/>
                    <a:ln>
                      <a:noFill/>
                    </a:ln>
                  </pic:spPr>
                </pic:pic>
              </a:graphicData>
            </a:graphic>
          </wp:inline>
        </w:drawing>
      </w:r>
    </w:p>
    <w:p w:rsidR="00651F06" w:rsidRPr="00651F06" w:rsidRDefault="00651F06" w:rsidP="00651F06">
      <w:pPr>
        <w:spacing w:after="0" w:line="240" w:lineRule="auto"/>
        <w:contextualSpacing/>
        <w:rPr>
          <w:rFonts w:ascii="Tahoma" w:eastAsia="Times New Roman" w:hAnsi="Tahoma" w:cs="Tahoma"/>
          <w:bCs/>
          <w:sz w:val="20"/>
          <w:szCs w:val="20"/>
        </w:rPr>
      </w:pPr>
    </w:p>
    <w:p w:rsidR="00651F06" w:rsidRPr="00651F06" w:rsidRDefault="00651F06" w:rsidP="00651F06">
      <w:pPr>
        <w:spacing w:after="0" w:line="240" w:lineRule="auto"/>
        <w:ind w:left="360"/>
        <w:contextualSpacing/>
        <w:jc w:val="right"/>
        <w:rPr>
          <w:rFonts w:ascii="Tahoma" w:eastAsia="Times New Roman" w:hAnsi="Tahoma" w:cs="Tahoma"/>
          <w:bCs/>
          <w:sz w:val="20"/>
          <w:szCs w:val="20"/>
        </w:rPr>
      </w:pPr>
      <w:r w:rsidRPr="00651F06">
        <w:rPr>
          <w:rFonts w:ascii="Tahoma" w:eastAsia="Times New Roman" w:hAnsi="Tahoma" w:cs="Tahoma"/>
          <w:bCs/>
          <w:sz w:val="20"/>
          <w:szCs w:val="20"/>
        </w:rPr>
        <w:t>Приложение № 2 к Техническому заданию</w:t>
      </w:r>
    </w:p>
    <w:p w:rsidR="00651F06" w:rsidRPr="00651F06" w:rsidRDefault="00651F06" w:rsidP="00651F06">
      <w:pPr>
        <w:spacing w:after="0" w:line="240" w:lineRule="auto"/>
        <w:ind w:left="360"/>
        <w:contextualSpacing/>
        <w:jc w:val="right"/>
        <w:rPr>
          <w:rFonts w:ascii="Tahoma" w:eastAsia="Times New Roman" w:hAnsi="Tahoma" w:cs="Tahoma"/>
          <w:bCs/>
          <w:sz w:val="20"/>
          <w:szCs w:val="20"/>
        </w:rPr>
      </w:pPr>
    </w:p>
    <w:p w:rsidR="00651F06" w:rsidRPr="00651F06" w:rsidRDefault="00651F06" w:rsidP="00651F06">
      <w:pPr>
        <w:spacing w:after="0" w:line="240" w:lineRule="auto"/>
        <w:ind w:left="360"/>
        <w:contextualSpacing/>
        <w:jc w:val="center"/>
        <w:rPr>
          <w:rFonts w:ascii="Tahoma" w:eastAsia="Times New Roman" w:hAnsi="Tahoma" w:cs="Tahoma"/>
          <w:bCs/>
          <w:sz w:val="20"/>
          <w:szCs w:val="20"/>
        </w:rPr>
      </w:pPr>
      <w:r w:rsidRPr="00651F06">
        <w:rPr>
          <w:rFonts w:ascii="Tahoma" w:eastAsia="Times New Roman" w:hAnsi="Tahoma" w:cs="Tahoma"/>
          <w:bCs/>
          <w:sz w:val="20"/>
          <w:szCs w:val="20"/>
        </w:rPr>
        <w:t>Таблица рабочих мест</w:t>
      </w:r>
    </w:p>
    <w:p w:rsidR="00651F06" w:rsidRPr="00651F06" w:rsidRDefault="00651F06" w:rsidP="00651F06">
      <w:pPr>
        <w:spacing w:after="0" w:line="240" w:lineRule="auto"/>
        <w:ind w:left="360"/>
        <w:contextualSpacing/>
        <w:jc w:val="center"/>
        <w:rPr>
          <w:rFonts w:ascii="Tahoma" w:eastAsia="Times New Roman" w:hAnsi="Tahoma" w:cs="Tahoma"/>
          <w:bCs/>
          <w:sz w:val="20"/>
          <w:szCs w:val="20"/>
        </w:rPr>
      </w:pPr>
    </w:p>
    <w:p w:rsidR="00651F06" w:rsidRPr="00651F06" w:rsidRDefault="00651F06" w:rsidP="00651F06">
      <w:pPr>
        <w:spacing w:after="0" w:line="240" w:lineRule="auto"/>
        <w:ind w:left="360"/>
        <w:contextualSpacing/>
        <w:jc w:val="center"/>
        <w:rPr>
          <w:rFonts w:ascii="Tahoma" w:eastAsia="Times New Roman" w:hAnsi="Tahoma" w:cs="Tahoma"/>
          <w:bCs/>
          <w:sz w:val="20"/>
          <w:szCs w:val="20"/>
        </w:rPr>
      </w:pPr>
    </w:p>
    <w:tbl>
      <w:tblPr>
        <w:tblW w:w="10065" w:type="dxa"/>
        <w:tblInd w:w="-714" w:type="dxa"/>
        <w:tblLayout w:type="fixed"/>
        <w:tblLook w:val="04A0" w:firstRow="1" w:lastRow="0" w:firstColumn="1" w:lastColumn="0" w:noHBand="0" w:noVBand="1"/>
      </w:tblPr>
      <w:tblGrid>
        <w:gridCol w:w="567"/>
        <w:gridCol w:w="851"/>
        <w:gridCol w:w="567"/>
        <w:gridCol w:w="567"/>
        <w:gridCol w:w="709"/>
        <w:gridCol w:w="709"/>
        <w:gridCol w:w="708"/>
        <w:gridCol w:w="567"/>
        <w:gridCol w:w="709"/>
        <w:gridCol w:w="567"/>
        <w:gridCol w:w="709"/>
        <w:gridCol w:w="709"/>
        <w:gridCol w:w="708"/>
        <w:gridCol w:w="709"/>
        <w:gridCol w:w="709"/>
      </w:tblGrid>
      <w:tr w:rsidR="00651F06" w:rsidRPr="00651F06" w:rsidTr="000919D2">
        <w:trPr>
          <w:trHeight w:val="675"/>
        </w:trPr>
        <w:tc>
          <w:tcPr>
            <w:tcW w:w="567" w:type="dxa"/>
            <w:tcBorders>
              <w:top w:val="single" w:sz="4" w:space="0" w:color="auto"/>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851" w:type="dxa"/>
            <w:tcBorders>
              <w:top w:val="single" w:sz="4" w:space="0" w:color="auto"/>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2552" w:type="dxa"/>
            <w:gridSpan w:val="4"/>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b/>
                <w:color w:val="000000"/>
                <w:sz w:val="20"/>
                <w:lang w:eastAsia="ru-RU"/>
              </w:rPr>
            </w:pPr>
            <w:r w:rsidRPr="00651F06">
              <w:rPr>
                <w:rFonts w:ascii="Calibri" w:eastAsia="Times New Roman" w:hAnsi="Calibri" w:cs="Calibri"/>
                <w:b/>
                <w:color w:val="000000"/>
                <w:sz w:val="20"/>
                <w:lang w:eastAsia="ru-RU"/>
              </w:rPr>
              <w:t>Рабочее место</w:t>
            </w:r>
          </w:p>
        </w:tc>
        <w:tc>
          <w:tcPr>
            <w:tcW w:w="1984" w:type="dxa"/>
            <w:gridSpan w:val="3"/>
            <w:tcBorders>
              <w:top w:val="single" w:sz="4" w:space="0" w:color="auto"/>
              <w:left w:val="nil"/>
              <w:bottom w:val="single" w:sz="4" w:space="0" w:color="auto"/>
              <w:right w:val="single" w:sz="4" w:space="0" w:color="000000"/>
            </w:tcBorders>
            <w:noWrap/>
            <w:vAlign w:val="bottom"/>
            <w:hideMark/>
          </w:tcPr>
          <w:p w:rsidR="00651F06" w:rsidRPr="00651F06" w:rsidRDefault="00651F06" w:rsidP="00651F06">
            <w:pPr>
              <w:spacing w:after="0" w:line="240" w:lineRule="auto"/>
              <w:jc w:val="center"/>
              <w:rPr>
                <w:rFonts w:ascii="Calibri" w:eastAsia="Times New Roman" w:hAnsi="Calibri" w:cs="Calibri"/>
                <w:b/>
                <w:color w:val="000000"/>
                <w:sz w:val="20"/>
                <w:lang w:eastAsia="ru-RU"/>
              </w:rPr>
            </w:pPr>
            <w:r w:rsidRPr="00651F06">
              <w:rPr>
                <w:rFonts w:ascii="Calibri" w:eastAsia="Times New Roman" w:hAnsi="Calibri" w:cs="Calibri"/>
                <w:b/>
                <w:color w:val="000000"/>
                <w:sz w:val="20"/>
                <w:lang w:eastAsia="ru-RU"/>
              </w:rPr>
              <w:t>Место установки МФУ</w:t>
            </w:r>
          </w:p>
        </w:tc>
        <w:tc>
          <w:tcPr>
            <w:tcW w:w="1985" w:type="dxa"/>
            <w:gridSpan w:val="3"/>
            <w:tcBorders>
              <w:top w:val="single" w:sz="4" w:space="0" w:color="auto"/>
              <w:left w:val="nil"/>
              <w:bottom w:val="single" w:sz="4" w:space="0" w:color="auto"/>
              <w:right w:val="single" w:sz="4" w:space="0" w:color="000000"/>
            </w:tcBorders>
            <w:noWrap/>
            <w:vAlign w:val="bottom"/>
            <w:hideMark/>
          </w:tcPr>
          <w:p w:rsidR="00651F06" w:rsidRPr="00651F06" w:rsidRDefault="00651F06" w:rsidP="00651F06">
            <w:pPr>
              <w:spacing w:after="0" w:line="240" w:lineRule="auto"/>
              <w:jc w:val="center"/>
              <w:rPr>
                <w:rFonts w:ascii="Calibri" w:eastAsia="Times New Roman" w:hAnsi="Calibri" w:cs="Calibri"/>
                <w:b/>
                <w:color w:val="000000"/>
                <w:sz w:val="20"/>
                <w:lang w:eastAsia="ru-RU"/>
              </w:rPr>
            </w:pPr>
            <w:r w:rsidRPr="00651F06">
              <w:rPr>
                <w:rFonts w:ascii="Calibri" w:eastAsia="Times New Roman" w:hAnsi="Calibri" w:cs="Calibri"/>
                <w:b/>
                <w:color w:val="000000"/>
                <w:sz w:val="20"/>
                <w:lang w:eastAsia="ru-RU"/>
              </w:rPr>
              <w:t>Место установки телевизора ВКС</w:t>
            </w:r>
          </w:p>
        </w:tc>
        <w:tc>
          <w:tcPr>
            <w:tcW w:w="2126" w:type="dxa"/>
            <w:gridSpan w:val="3"/>
            <w:tcBorders>
              <w:top w:val="single" w:sz="4" w:space="0" w:color="auto"/>
              <w:left w:val="nil"/>
              <w:bottom w:val="single" w:sz="4" w:space="0" w:color="auto"/>
              <w:right w:val="single" w:sz="4" w:space="0" w:color="000000"/>
            </w:tcBorders>
          </w:tcPr>
          <w:p w:rsidR="00651F06" w:rsidRPr="00651F06" w:rsidRDefault="00651F06" w:rsidP="00651F06">
            <w:pPr>
              <w:spacing w:after="0" w:line="240" w:lineRule="auto"/>
              <w:jc w:val="center"/>
              <w:rPr>
                <w:rFonts w:ascii="Calibri" w:eastAsia="Times New Roman" w:hAnsi="Calibri" w:cs="Calibri"/>
                <w:b/>
                <w:color w:val="000000"/>
                <w:sz w:val="20"/>
                <w:lang w:eastAsia="ru-RU"/>
              </w:rPr>
            </w:pPr>
            <w:r w:rsidRPr="00651F06">
              <w:rPr>
                <w:rFonts w:ascii="Calibri" w:eastAsia="Times New Roman" w:hAnsi="Calibri" w:cs="Calibri"/>
                <w:b/>
                <w:color w:val="000000"/>
                <w:sz w:val="20"/>
                <w:lang w:eastAsia="ru-RU"/>
              </w:rPr>
              <w:t>Всего</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пп</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eastAsia="ru-RU"/>
              </w:rPr>
              <w:t>Каб</w:t>
            </w:r>
            <w:r w:rsidRPr="00651F06">
              <w:rPr>
                <w:rFonts w:ascii="Calibri" w:eastAsia="Times New Roman" w:hAnsi="Calibri" w:cs="Calibri"/>
                <w:color w:val="000000"/>
                <w:sz w:val="20"/>
                <w:lang w:val="en-US" w:eastAsia="ru-RU"/>
              </w:rPr>
              <w:t>.</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Кол-во</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Кол-во RJ-45</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Бытовое питание 220В</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Гарант-ое питание 220В</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Кол-во</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Кол-во RJ-45</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Бытовое питание 220В</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Кол-во</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Кол-во RJ-45</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Бытовое питание 220В</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Кол-во RJ-45</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eastAsia="ru-RU"/>
              </w:rPr>
              <w:t>Бытовое питание 220В</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Гарант-ое питание 220В</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18</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5</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10</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10</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10</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1</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11</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11</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10</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19</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3</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36</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8</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8</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8</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9</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9</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8</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37</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3 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10 </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10</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6</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10</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10</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6</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5</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38</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8</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8</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8</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9</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9</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8</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6</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7</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42</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val="en-US" w:eastAsia="ru-RU"/>
              </w:rPr>
              <w:t>4</w:t>
            </w: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8</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43</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5</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5</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9</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45</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10</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46</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1</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6</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6</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4</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11</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47, Коридор 2 этаж</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2</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2 </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p>
          <w:p w:rsidR="00651F06" w:rsidRPr="00651F06" w:rsidRDefault="00651F06" w:rsidP="00651F06">
            <w:pPr>
              <w:spacing w:after="0" w:line="240" w:lineRule="auto"/>
              <w:jc w:val="center"/>
              <w:rPr>
                <w:rFonts w:ascii="Calibri" w:eastAsia="Times New Roman" w:hAnsi="Calibri" w:cs="Calibri"/>
                <w:color w:val="000000"/>
                <w:sz w:val="20"/>
                <w:lang w:val="en-US" w:eastAsia="ru-RU"/>
              </w:rPr>
            </w:pPr>
          </w:p>
          <w:p w:rsidR="00651F06" w:rsidRPr="00651F06" w:rsidRDefault="00651F06" w:rsidP="00651F06">
            <w:pPr>
              <w:spacing w:after="0" w:line="240" w:lineRule="auto"/>
              <w:jc w:val="center"/>
              <w:rPr>
                <w:rFonts w:ascii="Calibri" w:eastAsia="Times New Roman" w:hAnsi="Calibri" w:cs="Calibri"/>
                <w:color w:val="000000"/>
                <w:sz w:val="20"/>
                <w:lang w:val="en-US" w:eastAsia="ru-RU"/>
              </w:rPr>
            </w:pPr>
          </w:p>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2</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12</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48</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2</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2</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3</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3</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2</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13</w:t>
            </w:r>
          </w:p>
        </w:tc>
        <w:tc>
          <w:tcPr>
            <w:tcW w:w="851"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49</w:t>
            </w:r>
          </w:p>
        </w:tc>
        <w:tc>
          <w:tcPr>
            <w:tcW w:w="567"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4</w:t>
            </w:r>
          </w:p>
        </w:tc>
        <w:tc>
          <w:tcPr>
            <w:tcW w:w="567"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8</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8</w:t>
            </w:r>
          </w:p>
        </w:tc>
        <w:tc>
          <w:tcPr>
            <w:tcW w:w="709" w:type="dxa"/>
            <w:tcBorders>
              <w:top w:val="nil"/>
              <w:left w:val="single" w:sz="4" w:space="0" w:color="auto"/>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8</w:t>
            </w:r>
          </w:p>
        </w:tc>
        <w:tc>
          <w:tcPr>
            <w:tcW w:w="708"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8"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9</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9</w:t>
            </w:r>
          </w:p>
        </w:tc>
        <w:tc>
          <w:tcPr>
            <w:tcW w:w="709" w:type="dxa"/>
            <w:tcBorders>
              <w:top w:val="nil"/>
              <w:left w:val="single" w:sz="4" w:space="0" w:color="auto"/>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8</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14</w:t>
            </w:r>
          </w:p>
        </w:tc>
        <w:tc>
          <w:tcPr>
            <w:tcW w:w="851"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50</w:t>
            </w:r>
          </w:p>
        </w:tc>
        <w:tc>
          <w:tcPr>
            <w:tcW w:w="567"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3</w:t>
            </w:r>
          </w:p>
        </w:tc>
        <w:tc>
          <w:tcPr>
            <w:tcW w:w="567"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6</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6</w:t>
            </w:r>
          </w:p>
        </w:tc>
        <w:tc>
          <w:tcPr>
            <w:tcW w:w="709" w:type="dxa"/>
            <w:tcBorders>
              <w:top w:val="nil"/>
              <w:left w:val="single" w:sz="4" w:space="0" w:color="auto"/>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6</w:t>
            </w:r>
          </w:p>
        </w:tc>
        <w:tc>
          <w:tcPr>
            <w:tcW w:w="708"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567"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9"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p>
        </w:tc>
        <w:tc>
          <w:tcPr>
            <w:tcW w:w="708" w:type="dxa"/>
            <w:tcBorders>
              <w:top w:val="nil"/>
              <w:left w:val="nil"/>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7</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7</w:t>
            </w:r>
          </w:p>
        </w:tc>
        <w:tc>
          <w:tcPr>
            <w:tcW w:w="709" w:type="dxa"/>
            <w:tcBorders>
              <w:top w:val="nil"/>
              <w:left w:val="single" w:sz="4" w:space="0" w:color="auto"/>
              <w:bottom w:val="single" w:sz="4" w:space="0" w:color="auto"/>
              <w:right w:val="single" w:sz="4" w:space="0" w:color="auto"/>
            </w:tcBorders>
            <w:noWrap/>
            <w:vAlign w:val="bottom"/>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6</w:t>
            </w:r>
          </w:p>
        </w:tc>
      </w:tr>
      <w:tr w:rsidR="00651F06" w:rsidRPr="00651F06" w:rsidTr="000919D2">
        <w:trPr>
          <w:trHeight w:val="247"/>
        </w:trPr>
        <w:tc>
          <w:tcPr>
            <w:tcW w:w="567"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 </w:t>
            </w:r>
          </w:p>
        </w:tc>
        <w:tc>
          <w:tcPr>
            <w:tcW w:w="851"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b/>
                <w:color w:val="000000"/>
                <w:sz w:val="20"/>
                <w:lang w:eastAsia="ru-RU"/>
              </w:rPr>
            </w:pPr>
            <w:r w:rsidRPr="00651F06">
              <w:rPr>
                <w:rFonts w:ascii="Calibri" w:eastAsia="Times New Roman" w:hAnsi="Calibri" w:cs="Calibri"/>
                <w:b/>
                <w:color w:val="000000"/>
                <w:sz w:val="20"/>
                <w:lang w:eastAsia="ru-RU"/>
              </w:rPr>
              <w:t>Итого</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33</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76</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76</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72</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9</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9</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9</w:t>
            </w:r>
          </w:p>
        </w:tc>
        <w:tc>
          <w:tcPr>
            <w:tcW w:w="567"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1</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w:t>
            </w:r>
          </w:p>
        </w:tc>
        <w:tc>
          <w:tcPr>
            <w:tcW w:w="709"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2</w:t>
            </w:r>
          </w:p>
        </w:tc>
        <w:tc>
          <w:tcPr>
            <w:tcW w:w="708" w:type="dxa"/>
            <w:tcBorders>
              <w:top w:val="nil"/>
              <w:left w:val="nil"/>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eastAsia="ru-RU"/>
              </w:rPr>
            </w:pPr>
            <w:r w:rsidRPr="00651F06">
              <w:rPr>
                <w:rFonts w:ascii="Calibri" w:eastAsia="Times New Roman" w:hAnsi="Calibri" w:cs="Calibri"/>
                <w:color w:val="000000"/>
                <w:sz w:val="20"/>
                <w:lang w:eastAsia="ru-RU"/>
              </w:rPr>
              <w:t>87</w:t>
            </w:r>
          </w:p>
        </w:tc>
        <w:tc>
          <w:tcPr>
            <w:tcW w:w="709" w:type="dxa"/>
            <w:tcBorders>
              <w:top w:val="single" w:sz="4" w:space="0" w:color="auto"/>
              <w:left w:val="nil"/>
              <w:bottom w:val="single" w:sz="4" w:space="0" w:color="auto"/>
              <w:right w:val="single" w:sz="4" w:space="0" w:color="auto"/>
            </w:tcBorders>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87</w:t>
            </w:r>
          </w:p>
        </w:tc>
        <w:tc>
          <w:tcPr>
            <w:tcW w:w="709" w:type="dxa"/>
            <w:tcBorders>
              <w:top w:val="nil"/>
              <w:left w:val="single" w:sz="4" w:space="0" w:color="auto"/>
              <w:bottom w:val="single" w:sz="4" w:space="0" w:color="auto"/>
              <w:right w:val="single" w:sz="4" w:space="0" w:color="auto"/>
            </w:tcBorders>
            <w:noWrap/>
            <w:vAlign w:val="bottom"/>
            <w:hideMark/>
          </w:tcPr>
          <w:p w:rsidR="00651F06" w:rsidRPr="00651F06" w:rsidRDefault="00651F06" w:rsidP="00651F06">
            <w:pPr>
              <w:spacing w:after="0" w:line="240" w:lineRule="auto"/>
              <w:jc w:val="center"/>
              <w:rPr>
                <w:rFonts w:ascii="Calibri" w:eastAsia="Times New Roman" w:hAnsi="Calibri" w:cs="Calibri"/>
                <w:color w:val="000000"/>
                <w:sz w:val="20"/>
                <w:lang w:val="en-US" w:eastAsia="ru-RU"/>
              </w:rPr>
            </w:pPr>
            <w:r w:rsidRPr="00651F06">
              <w:rPr>
                <w:rFonts w:ascii="Calibri" w:eastAsia="Times New Roman" w:hAnsi="Calibri" w:cs="Calibri"/>
                <w:color w:val="000000"/>
                <w:sz w:val="20"/>
                <w:lang w:val="en-US" w:eastAsia="ru-RU"/>
              </w:rPr>
              <w:t>72</w:t>
            </w:r>
          </w:p>
        </w:tc>
      </w:tr>
    </w:tbl>
    <w:p w:rsidR="00651F06" w:rsidRPr="00651F06" w:rsidRDefault="00651F06" w:rsidP="00651F06">
      <w:pPr>
        <w:spacing w:after="0" w:line="240" w:lineRule="auto"/>
        <w:ind w:left="360"/>
        <w:contextualSpacing/>
        <w:jc w:val="center"/>
        <w:rPr>
          <w:rFonts w:ascii="Tahoma" w:eastAsia="Times New Roman" w:hAnsi="Tahoma" w:cs="Tahoma"/>
          <w:bCs/>
          <w:sz w:val="20"/>
          <w:szCs w:val="20"/>
        </w:rPr>
        <w:sectPr w:rsidR="00651F06" w:rsidRPr="00651F06" w:rsidSect="00897EBD">
          <w:pgSz w:w="11906" w:h="16838"/>
          <w:pgMar w:top="1134" w:right="850" w:bottom="1134" w:left="1701" w:header="708" w:footer="708" w:gutter="0"/>
          <w:cols w:space="708"/>
          <w:docGrid w:linePitch="360"/>
        </w:sectPr>
      </w:pPr>
    </w:p>
    <w:p w:rsidR="00651F06" w:rsidRPr="00651F06" w:rsidRDefault="00651F06" w:rsidP="00651F06">
      <w:pPr>
        <w:spacing w:after="0" w:line="240" w:lineRule="auto"/>
        <w:ind w:left="360"/>
        <w:contextualSpacing/>
        <w:jc w:val="right"/>
        <w:rPr>
          <w:rFonts w:ascii="Tahoma" w:eastAsia="Times New Roman" w:hAnsi="Tahoma" w:cs="Tahoma"/>
          <w:bCs/>
          <w:sz w:val="20"/>
          <w:szCs w:val="20"/>
        </w:rPr>
      </w:pPr>
      <w:r w:rsidRPr="00651F06">
        <w:rPr>
          <w:rFonts w:ascii="Tahoma" w:eastAsia="Times New Roman" w:hAnsi="Tahoma" w:cs="Tahoma"/>
          <w:bCs/>
          <w:sz w:val="20"/>
          <w:szCs w:val="20"/>
        </w:rPr>
        <w:lastRenderedPageBreak/>
        <w:t>Приложение №3 к Техническому заданию</w:t>
      </w:r>
    </w:p>
    <w:p w:rsidR="00651F06" w:rsidRPr="00651F06" w:rsidRDefault="00651F06" w:rsidP="00651F06">
      <w:pPr>
        <w:spacing w:after="0" w:line="240" w:lineRule="auto"/>
        <w:ind w:left="360"/>
        <w:contextualSpacing/>
        <w:jc w:val="right"/>
        <w:rPr>
          <w:rFonts w:ascii="Tahoma" w:eastAsia="Times New Roman" w:hAnsi="Tahoma" w:cs="Tahoma"/>
          <w:b/>
          <w:bCs/>
          <w:sz w:val="20"/>
          <w:szCs w:val="20"/>
        </w:rPr>
      </w:pPr>
    </w:p>
    <w:p w:rsidR="00651F06" w:rsidRPr="00651F06" w:rsidRDefault="00651F06" w:rsidP="00651F06">
      <w:pPr>
        <w:spacing w:after="0" w:line="240" w:lineRule="auto"/>
        <w:jc w:val="center"/>
        <w:rPr>
          <w:rFonts w:ascii="Tahoma" w:eastAsia="Times New Roman" w:hAnsi="Tahoma" w:cs="Tahoma"/>
          <w:b/>
          <w:sz w:val="20"/>
          <w:szCs w:val="20"/>
        </w:rPr>
      </w:pPr>
      <w:r w:rsidRPr="00651F06">
        <w:rPr>
          <w:rFonts w:ascii="Tahoma" w:eastAsia="Times New Roman" w:hAnsi="Tahoma" w:cs="Tahoma"/>
          <w:b/>
          <w:sz w:val="20"/>
          <w:szCs w:val="20"/>
        </w:rPr>
        <w:t>Перечень работ Исполнителя</w:t>
      </w:r>
    </w:p>
    <w:p w:rsidR="00651F06" w:rsidRPr="00651F06" w:rsidRDefault="00651F06" w:rsidP="00651F06">
      <w:pPr>
        <w:spacing w:after="0" w:line="240" w:lineRule="auto"/>
        <w:rPr>
          <w:rFonts w:ascii="Tahoma" w:eastAsia="Times New Roman" w:hAnsi="Tahoma" w:cs="Tahoma"/>
          <w:sz w:val="20"/>
          <w:szCs w:val="20"/>
        </w:rPr>
      </w:pPr>
    </w:p>
    <w:tbl>
      <w:tblPr>
        <w:tblStyle w:val="a3"/>
        <w:tblpPr w:leftFromText="180" w:rightFromText="180" w:vertAnchor="text" w:tblpY="1"/>
        <w:tblOverlap w:val="never"/>
        <w:tblW w:w="9493" w:type="dxa"/>
        <w:tblLook w:val="04A0" w:firstRow="1" w:lastRow="0" w:firstColumn="1" w:lastColumn="0" w:noHBand="0" w:noVBand="1"/>
      </w:tblPr>
      <w:tblGrid>
        <w:gridCol w:w="7083"/>
        <w:gridCol w:w="1276"/>
        <w:gridCol w:w="1134"/>
      </w:tblGrid>
      <w:tr w:rsidR="00651F06" w:rsidRPr="00651F06" w:rsidTr="000919D2">
        <w:trPr>
          <w:trHeight w:val="300"/>
        </w:trPr>
        <w:tc>
          <w:tcPr>
            <w:tcW w:w="7083" w:type="dxa"/>
            <w:noWrap/>
            <w:hideMark/>
          </w:tcPr>
          <w:p w:rsidR="00651F06" w:rsidRPr="00651F06" w:rsidRDefault="00651F06" w:rsidP="00651F06">
            <w:pPr>
              <w:jc w:val="center"/>
              <w:rPr>
                <w:rFonts w:ascii="Tahoma" w:eastAsia="Times New Roman" w:hAnsi="Tahoma" w:cs="Tahoma"/>
                <w:b/>
                <w:color w:val="000000"/>
                <w:sz w:val="20"/>
                <w:szCs w:val="20"/>
              </w:rPr>
            </w:pPr>
            <w:r w:rsidRPr="00651F06">
              <w:rPr>
                <w:rFonts w:ascii="Tahoma" w:eastAsia="Times New Roman" w:hAnsi="Tahoma" w:cs="Tahoma"/>
                <w:b/>
                <w:color w:val="000000"/>
                <w:sz w:val="20"/>
                <w:szCs w:val="20"/>
              </w:rPr>
              <w:t>Наименование</w:t>
            </w:r>
          </w:p>
        </w:tc>
        <w:tc>
          <w:tcPr>
            <w:tcW w:w="1276" w:type="dxa"/>
            <w:noWrap/>
            <w:hideMark/>
          </w:tcPr>
          <w:p w:rsidR="00651F06" w:rsidRPr="00651F06" w:rsidRDefault="00651F06" w:rsidP="00651F06">
            <w:pPr>
              <w:jc w:val="center"/>
              <w:rPr>
                <w:rFonts w:ascii="Tahoma" w:eastAsia="Times New Roman" w:hAnsi="Tahoma" w:cs="Tahoma"/>
                <w:b/>
                <w:color w:val="000000"/>
                <w:sz w:val="20"/>
                <w:szCs w:val="20"/>
              </w:rPr>
            </w:pPr>
            <w:r w:rsidRPr="00651F06">
              <w:rPr>
                <w:rFonts w:ascii="Tahoma" w:eastAsia="Times New Roman" w:hAnsi="Tahoma" w:cs="Tahoma"/>
                <w:b/>
                <w:color w:val="000000"/>
                <w:sz w:val="20"/>
                <w:szCs w:val="20"/>
              </w:rPr>
              <w:t>Ед. изм.</w:t>
            </w:r>
          </w:p>
        </w:tc>
        <w:tc>
          <w:tcPr>
            <w:tcW w:w="1134" w:type="dxa"/>
            <w:noWrap/>
            <w:hideMark/>
          </w:tcPr>
          <w:p w:rsidR="00651F06" w:rsidRPr="00651F06" w:rsidRDefault="00651F06" w:rsidP="00651F06">
            <w:pPr>
              <w:jc w:val="center"/>
              <w:rPr>
                <w:rFonts w:ascii="Tahoma" w:eastAsia="Times New Roman" w:hAnsi="Tahoma" w:cs="Tahoma"/>
                <w:b/>
                <w:color w:val="000000"/>
                <w:sz w:val="20"/>
                <w:szCs w:val="20"/>
              </w:rPr>
            </w:pPr>
            <w:r w:rsidRPr="00651F06">
              <w:rPr>
                <w:rFonts w:ascii="Tahoma" w:eastAsia="Times New Roman" w:hAnsi="Tahoma" w:cs="Tahoma"/>
                <w:b/>
                <w:color w:val="000000"/>
                <w:sz w:val="20"/>
                <w:szCs w:val="20"/>
              </w:rPr>
              <w:t>Кол-во</w:t>
            </w:r>
          </w:p>
        </w:tc>
      </w:tr>
      <w:tr w:rsidR="00651F06" w:rsidRPr="00651F06" w:rsidTr="000919D2">
        <w:trPr>
          <w:trHeight w:val="300"/>
        </w:trPr>
        <w:tc>
          <w:tcPr>
            <w:tcW w:w="9493" w:type="dxa"/>
            <w:gridSpan w:val="3"/>
            <w:noWrap/>
          </w:tcPr>
          <w:p w:rsidR="00651F06" w:rsidRPr="00651F06" w:rsidRDefault="00651F06" w:rsidP="00651F06">
            <w:pPr>
              <w:rPr>
                <w:rFonts w:ascii="Tahoma" w:eastAsia="Times New Roman" w:hAnsi="Tahoma" w:cs="Tahoma"/>
                <w:b/>
                <w:color w:val="000000"/>
                <w:sz w:val="20"/>
                <w:szCs w:val="20"/>
              </w:rPr>
            </w:pPr>
            <w:r w:rsidRPr="00651F06">
              <w:rPr>
                <w:rFonts w:ascii="Tahoma" w:eastAsia="Times New Roman" w:hAnsi="Tahoma" w:cs="Tahoma"/>
                <w:b/>
                <w:color w:val="000000"/>
                <w:sz w:val="20"/>
                <w:szCs w:val="20"/>
              </w:rPr>
              <w:t>Доп. материалы к СКС:</w:t>
            </w:r>
          </w:p>
        </w:tc>
      </w:tr>
      <w:tr w:rsidR="00651F06" w:rsidRPr="00651F06" w:rsidTr="000919D2">
        <w:trPr>
          <w:trHeight w:val="300"/>
        </w:trPr>
        <w:tc>
          <w:tcPr>
            <w:tcW w:w="7083" w:type="dxa"/>
            <w:noWrap/>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 xml:space="preserve">Патч-панели для установки в телеком. шкаф </w:t>
            </w:r>
            <w:r w:rsidRPr="00651F06">
              <w:rPr>
                <w:rFonts w:ascii="Tahoma" w:eastAsia="Times New Roman" w:hAnsi="Tahoma" w:cs="Tahoma"/>
                <w:sz w:val="20"/>
                <w:szCs w:val="20"/>
              </w:rPr>
              <w:t xml:space="preserve">19” </w:t>
            </w:r>
            <w:r w:rsidRPr="00651F06">
              <w:rPr>
                <w:rFonts w:ascii="Tahoma" w:eastAsia="Times New Roman" w:hAnsi="Tahoma" w:cs="Tahoma"/>
                <w:color w:val="000000"/>
                <w:sz w:val="20"/>
                <w:szCs w:val="20"/>
              </w:rPr>
              <w:t>предоставляются заказчиком</w:t>
            </w:r>
          </w:p>
        </w:tc>
        <w:tc>
          <w:tcPr>
            <w:tcW w:w="1276" w:type="dxa"/>
            <w:noWrap/>
          </w:tcPr>
          <w:p w:rsidR="00651F06" w:rsidRPr="00651F06" w:rsidRDefault="00651F06" w:rsidP="00651F06">
            <w:pPr>
              <w:jc w:val="center"/>
              <w:rPr>
                <w:rFonts w:eastAsia="Times New Roman" w:cs="Times New Roman"/>
              </w:rPr>
            </w:pPr>
          </w:p>
        </w:tc>
        <w:tc>
          <w:tcPr>
            <w:tcW w:w="1134" w:type="dxa"/>
            <w:noWrap/>
          </w:tcPr>
          <w:p w:rsidR="00651F06" w:rsidRPr="00651F06" w:rsidRDefault="00651F06" w:rsidP="00651F06">
            <w:pPr>
              <w:jc w:val="center"/>
              <w:rPr>
                <w:rFonts w:ascii="Tahoma" w:eastAsia="Times New Roman" w:hAnsi="Tahoma" w:cs="Tahoma"/>
                <w:color w:val="000000"/>
                <w:sz w:val="20"/>
                <w:szCs w:val="20"/>
                <w:highlight w:val="cyan"/>
              </w:rPr>
            </w:pPr>
          </w:p>
        </w:tc>
      </w:tr>
      <w:tr w:rsidR="00651F06" w:rsidRPr="00651F06" w:rsidTr="000919D2">
        <w:trPr>
          <w:trHeight w:val="300"/>
        </w:trPr>
        <w:tc>
          <w:tcPr>
            <w:tcW w:w="7083" w:type="dxa"/>
            <w:noWrap/>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 xml:space="preserve">Блок розеток для установки в телеком. шкаф </w:t>
            </w:r>
            <w:r w:rsidRPr="00651F06">
              <w:rPr>
                <w:rFonts w:ascii="Tahoma" w:eastAsia="Times New Roman" w:hAnsi="Tahoma" w:cs="Tahoma"/>
                <w:sz w:val="20"/>
                <w:szCs w:val="20"/>
              </w:rPr>
              <w:t>19”</w:t>
            </w:r>
            <w:r w:rsidRPr="00651F06">
              <w:rPr>
                <w:rFonts w:ascii="Tahoma" w:eastAsia="Times New Roman" w:hAnsi="Tahoma" w:cs="Tahoma"/>
                <w:color w:val="000000"/>
                <w:sz w:val="20"/>
                <w:szCs w:val="20"/>
              </w:rPr>
              <w:t xml:space="preserve"> предоставляется заказчиком</w:t>
            </w:r>
          </w:p>
        </w:tc>
        <w:tc>
          <w:tcPr>
            <w:tcW w:w="1276" w:type="dxa"/>
            <w:noWrap/>
          </w:tcPr>
          <w:p w:rsidR="00651F06" w:rsidRPr="00651F06" w:rsidRDefault="00651F06" w:rsidP="00651F06">
            <w:pPr>
              <w:jc w:val="center"/>
              <w:rPr>
                <w:rFonts w:eastAsia="Times New Roman" w:cs="Times New Roman"/>
              </w:rPr>
            </w:pPr>
          </w:p>
        </w:tc>
        <w:tc>
          <w:tcPr>
            <w:tcW w:w="1134" w:type="dxa"/>
            <w:noWrap/>
          </w:tcPr>
          <w:p w:rsidR="00651F06" w:rsidRPr="00651F06" w:rsidRDefault="00651F06" w:rsidP="00651F06">
            <w:pPr>
              <w:jc w:val="center"/>
              <w:rPr>
                <w:rFonts w:ascii="Tahoma" w:eastAsia="Times New Roman" w:hAnsi="Tahoma" w:cs="Tahoma"/>
                <w:color w:val="000000"/>
                <w:sz w:val="20"/>
                <w:szCs w:val="20"/>
                <w:highlight w:val="cyan"/>
              </w:rPr>
            </w:pPr>
          </w:p>
        </w:tc>
      </w:tr>
      <w:tr w:rsidR="00651F06" w:rsidRPr="00651F06" w:rsidTr="000919D2">
        <w:trPr>
          <w:trHeight w:val="300"/>
        </w:trPr>
        <w:tc>
          <w:tcPr>
            <w:tcW w:w="9493" w:type="dxa"/>
            <w:gridSpan w:val="3"/>
            <w:noWrap/>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b/>
                <w:color w:val="000000"/>
                <w:sz w:val="20"/>
                <w:szCs w:val="20"/>
              </w:rPr>
              <w:t>Виды работ:</w:t>
            </w: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Монтаж кабель-каналов внутри помещения</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 xml:space="preserve">Прокладка силового кабеля </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 xml:space="preserve">Прокладка сетевого кабеля </w:t>
            </w:r>
            <w:r w:rsidRPr="00651F06">
              <w:rPr>
                <w:rFonts w:ascii="Tahoma" w:eastAsia="Times New Roman" w:hAnsi="Tahoma" w:cs="Tahoma"/>
                <w:color w:val="000000"/>
                <w:sz w:val="20"/>
                <w:szCs w:val="20"/>
                <w:lang w:val="en-US"/>
              </w:rPr>
              <w:t>UTP</w:t>
            </w:r>
            <w:r w:rsidRPr="00651F06">
              <w:rPr>
                <w:rFonts w:ascii="Tahoma" w:eastAsia="Times New Roman" w:hAnsi="Tahoma" w:cs="Tahoma"/>
                <w:color w:val="000000"/>
                <w:sz w:val="20"/>
                <w:szCs w:val="20"/>
              </w:rPr>
              <w:t xml:space="preserve"> кат.5</w:t>
            </w:r>
            <w:r w:rsidRPr="00651F06">
              <w:rPr>
                <w:rFonts w:ascii="Tahoma" w:eastAsia="Times New Roman" w:hAnsi="Tahoma" w:cs="Tahoma"/>
                <w:color w:val="000000"/>
                <w:sz w:val="20"/>
                <w:szCs w:val="20"/>
                <w:lang w:val="en-US"/>
              </w:rPr>
              <w:t>e</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Расширение межэтажного отверстия</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Затягивание силового кабеля в гофро-трубу</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Монтаж и подключение силовых розеток</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 xml:space="preserve">Монтаж распред. коробок с расключением силовых кабелей </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sz w:val="20"/>
                <w:szCs w:val="20"/>
              </w:rPr>
              <w:t>Установка отдельных автоматов под компьютерные розетки для разных помещений с подключением в эл.щитке заказчика</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 xml:space="preserve">Тестирование силовых кабельных линий </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Подключение силовых кабелей к автоматам питания</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 xml:space="preserve">Установка </w:t>
            </w:r>
            <w:r w:rsidRPr="00651F06">
              <w:rPr>
                <w:rFonts w:ascii="Tahoma" w:eastAsia="Times New Roman" w:hAnsi="Tahoma" w:cs="Tahoma"/>
                <w:sz w:val="20"/>
                <w:szCs w:val="20"/>
              </w:rPr>
              <w:t>информационных розеток с разъемом типа RJ-45 для подключения ИТ-оборудования</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 xml:space="preserve">Коммутация информационных кабельных линий в шкафу  </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 xml:space="preserve">Расключение информационных кабелей на патч-панелях в шкафу  </w:t>
            </w:r>
          </w:p>
        </w:tc>
        <w:tc>
          <w:tcPr>
            <w:tcW w:w="1276" w:type="dxa"/>
            <w:noWrap/>
            <w:vAlign w:val="bottom"/>
          </w:tcPr>
          <w:p w:rsidR="00651F06" w:rsidRPr="00651F06" w:rsidRDefault="00651F06" w:rsidP="00651F06">
            <w:pPr>
              <w:rPr>
                <w:rFonts w:ascii="Tahoma" w:eastAsia="Times New Roman" w:hAnsi="Tahoma" w:cs="Tahoma"/>
                <w:color w:val="FF0000"/>
                <w:sz w:val="20"/>
                <w:szCs w:val="20"/>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highlight w:val="yellow"/>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Маркировка информационных кабельных линий</w:t>
            </w:r>
          </w:p>
        </w:tc>
        <w:tc>
          <w:tcPr>
            <w:tcW w:w="1276" w:type="dxa"/>
            <w:noWrap/>
            <w:vAlign w:val="bottom"/>
          </w:tcPr>
          <w:p w:rsidR="00651F06" w:rsidRPr="00651F06" w:rsidRDefault="00651F06" w:rsidP="00651F06">
            <w:pPr>
              <w:rPr>
                <w:rFonts w:ascii="Tahoma" w:eastAsia="Times New Roman" w:hAnsi="Tahoma" w:cs="Tahoma"/>
                <w:color w:val="FF0000"/>
                <w:sz w:val="20"/>
                <w:szCs w:val="20"/>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highlight w:val="yellow"/>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Тестирование информационных кабельных линий</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highlight w:val="yellow"/>
              </w:rPr>
            </w:pPr>
          </w:p>
        </w:tc>
      </w:tr>
      <w:tr w:rsidR="00651F06" w:rsidRPr="00651F06" w:rsidTr="000919D2">
        <w:trPr>
          <w:trHeight w:val="300"/>
        </w:trPr>
        <w:tc>
          <w:tcPr>
            <w:tcW w:w="7083" w:type="dxa"/>
            <w:noWrap/>
            <w:vAlign w:val="bottom"/>
          </w:tcPr>
          <w:p w:rsidR="00651F06" w:rsidRPr="00651F06" w:rsidRDefault="00651F06" w:rsidP="00651F06">
            <w:pPr>
              <w:rPr>
                <w:rFonts w:ascii="Tahoma" w:eastAsia="Times New Roman" w:hAnsi="Tahoma" w:cs="Tahoma"/>
                <w:color w:val="000000"/>
                <w:sz w:val="20"/>
                <w:szCs w:val="20"/>
              </w:rPr>
            </w:pPr>
            <w:r w:rsidRPr="00651F06">
              <w:rPr>
                <w:rFonts w:ascii="Tahoma" w:eastAsia="Times New Roman" w:hAnsi="Tahoma" w:cs="Tahoma"/>
                <w:color w:val="000000"/>
                <w:sz w:val="20"/>
                <w:szCs w:val="20"/>
              </w:rPr>
              <w:t>Подготовка необходимой документации для передачи СКС</w:t>
            </w:r>
          </w:p>
        </w:tc>
        <w:tc>
          <w:tcPr>
            <w:tcW w:w="1276" w:type="dxa"/>
            <w:noWrap/>
          </w:tcPr>
          <w:p w:rsidR="00651F06" w:rsidRPr="00651F06" w:rsidRDefault="00651F06" w:rsidP="00651F06">
            <w:pPr>
              <w:rPr>
                <w:rFonts w:eastAsia="Times New Roman" w:cs="Times New Roman"/>
              </w:rPr>
            </w:pPr>
          </w:p>
        </w:tc>
        <w:tc>
          <w:tcPr>
            <w:tcW w:w="1134" w:type="dxa"/>
            <w:noWrap/>
            <w:vAlign w:val="bottom"/>
          </w:tcPr>
          <w:p w:rsidR="00651F06" w:rsidRPr="00651F06" w:rsidRDefault="00651F06" w:rsidP="00651F06">
            <w:pPr>
              <w:jc w:val="right"/>
              <w:rPr>
                <w:rFonts w:ascii="Tahoma" w:eastAsia="Times New Roman" w:hAnsi="Tahoma" w:cs="Tahoma"/>
                <w:color w:val="000000"/>
                <w:sz w:val="20"/>
                <w:szCs w:val="20"/>
                <w:highlight w:val="yellow"/>
              </w:rPr>
            </w:pPr>
          </w:p>
        </w:tc>
      </w:tr>
    </w:tbl>
    <w:p w:rsidR="00651F06" w:rsidRPr="00651F06" w:rsidRDefault="00651F06" w:rsidP="00651F06">
      <w:pPr>
        <w:spacing w:after="0" w:line="240" w:lineRule="auto"/>
        <w:rPr>
          <w:rFonts w:ascii="Tahoma" w:eastAsia="Times New Roman" w:hAnsi="Tahoma" w:cs="Tahoma"/>
          <w:sz w:val="20"/>
          <w:szCs w:val="20"/>
        </w:rPr>
      </w:pPr>
    </w:p>
    <w:p w:rsidR="00651F06" w:rsidRPr="00651F06" w:rsidRDefault="00651F06" w:rsidP="00651F06">
      <w:pPr>
        <w:spacing w:after="0" w:line="240" w:lineRule="auto"/>
        <w:rPr>
          <w:rFonts w:ascii="Tahoma" w:eastAsia="Times New Roman" w:hAnsi="Tahoma" w:cs="Tahoma"/>
          <w:sz w:val="20"/>
          <w:szCs w:val="20"/>
        </w:rPr>
      </w:pPr>
    </w:p>
    <w:p w:rsidR="00651F06" w:rsidRDefault="00651F06"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ind w:left="360"/>
        <w:contextualSpacing/>
        <w:jc w:val="right"/>
        <w:rPr>
          <w:rFonts w:ascii="Tahoma" w:eastAsia="Times New Roman" w:hAnsi="Tahoma" w:cs="Tahoma"/>
          <w:bCs/>
          <w:sz w:val="20"/>
          <w:szCs w:val="20"/>
        </w:rPr>
      </w:pPr>
      <w:r>
        <w:rPr>
          <w:rFonts w:ascii="Tahoma" w:eastAsia="Times New Roman" w:hAnsi="Tahoma" w:cs="Tahoma"/>
          <w:bCs/>
          <w:sz w:val="20"/>
          <w:szCs w:val="20"/>
        </w:rPr>
        <w:t>Приложение № 4</w:t>
      </w:r>
      <w:r w:rsidRPr="00651F06">
        <w:rPr>
          <w:rFonts w:ascii="Tahoma" w:eastAsia="Times New Roman" w:hAnsi="Tahoma" w:cs="Tahoma"/>
          <w:bCs/>
          <w:sz w:val="20"/>
          <w:szCs w:val="20"/>
        </w:rPr>
        <w:t xml:space="preserve"> к Техническому заданию</w:t>
      </w:r>
    </w:p>
    <w:p w:rsidR="0081672D" w:rsidRDefault="0081672D" w:rsidP="0081672D">
      <w:pPr>
        <w:spacing w:after="0" w:line="240" w:lineRule="auto"/>
        <w:ind w:left="360"/>
        <w:contextualSpacing/>
        <w:jc w:val="right"/>
        <w:rPr>
          <w:rFonts w:ascii="Tahoma" w:eastAsia="Times New Roman" w:hAnsi="Tahoma" w:cs="Tahoma"/>
          <w:bCs/>
          <w:sz w:val="20"/>
          <w:szCs w:val="20"/>
        </w:rPr>
      </w:pPr>
    </w:p>
    <w:p w:rsidR="0081672D" w:rsidRPr="00651F06" w:rsidRDefault="0081672D" w:rsidP="0081672D">
      <w:pPr>
        <w:spacing w:after="0" w:line="240" w:lineRule="auto"/>
        <w:ind w:left="360"/>
        <w:contextualSpacing/>
        <w:jc w:val="right"/>
        <w:rPr>
          <w:rFonts w:ascii="Tahoma" w:eastAsia="Times New Roman" w:hAnsi="Tahoma" w:cs="Tahoma"/>
          <w:bCs/>
          <w:sz w:val="20"/>
          <w:szCs w:val="20"/>
        </w:rPr>
      </w:pPr>
      <w:r>
        <w:rPr>
          <w:noProof/>
          <w:lang w:eastAsia="ru-RU"/>
        </w:rPr>
        <w:drawing>
          <wp:inline distT="0" distB="0" distL="0" distR="0" wp14:anchorId="744CB0EC" wp14:editId="3D2C3416">
            <wp:extent cx="5940425" cy="8404860"/>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8404860"/>
                    </a:xfrm>
                    <a:prstGeom prst="rect">
                      <a:avLst/>
                    </a:prstGeom>
                  </pic:spPr>
                </pic:pic>
              </a:graphicData>
            </a:graphic>
          </wp:inline>
        </w:drawing>
      </w: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r w:rsidRPr="001F1DF1">
        <w:rPr>
          <w:rFonts w:ascii="Tahoma" w:eastAsia="Times New Roman" w:hAnsi="Tahoma" w:cs="Tahoma"/>
          <w:noProof/>
          <w:sz w:val="20"/>
          <w:szCs w:val="20"/>
          <w:lang w:eastAsia="ru-RU"/>
        </w:rPr>
        <w:drawing>
          <wp:inline distT="0" distB="0" distL="0" distR="0" wp14:anchorId="63D70EA0" wp14:editId="4C58F9C6">
            <wp:extent cx="5940425" cy="8398347"/>
            <wp:effectExtent l="0" t="0" r="3175" b="31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8398347"/>
                    </a:xfrm>
                    <a:prstGeom prst="rect">
                      <a:avLst/>
                    </a:prstGeom>
                    <a:noFill/>
                    <a:ln>
                      <a:noFill/>
                    </a:ln>
                  </pic:spPr>
                </pic:pic>
              </a:graphicData>
            </a:graphic>
          </wp:inline>
        </w:drawing>
      </w: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r w:rsidRPr="001F1DF1">
        <w:rPr>
          <w:rFonts w:ascii="Tahoma" w:eastAsia="Times New Roman" w:hAnsi="Tahoma" w:cs="Tahoma"/>
          <w:noProof/>
          <w:sz w:val="20"/>
          <w:szCs w:val="20"/>
          <w:lang w:eastAsia="ru-RU"/>
        </w:rPr>
        <w:drawing>
          <wp:inline distT="0" distB="0" distL="0" distR="0" wp14:anchorId="0C72FF1E" wp14:editId="32B1E1BD">
            <wp:extent cx="5940425" cy="8383621"/>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8383621"/>
                    </a:xfrm>
                    <a:prstGeom prst="rect">
                      <a:avLst/>
                    </a:prstGeom>
                    <a:noFill/>
                    <a:ln>
                      <a:noFill/>
                    </a:ln>
                  </pic:spPr>
                </pic:pic>
              </a:graphicData>
            </a:graphic>
          </wp:inline>
        </w:drawing>
      </w: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Pr="00651F06"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r w:rsidRPr="001F1DF1">
        <w:rPr>
          <w:rFonts w:ascii="Tahoma" w:eastAsia="Times New Roman" w:hAnsi="Tahoma" w:cs="Tahoma"/>
          <w:noProof/>
          <w:sz w:val="20"/>
          <w:szCs w:val="20"/>
          <w:lang w:eastAsia="ru-RU"/>
        </w:rPr>
        <w:drawing>
          <wp:inline distT="0" distB="0" distL="0" distR="0" wp14:anchorId="6D2DE035" wp14:editId="13FF3536">
            <wp:extent cx="5940425" cy="8383621"/>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0425" cy="8383621"/>
                    </a:xfrm>
                    <a:prstGeom prst="rect">
                      <a:avLst/>
                    </a:prstGeom>
                    <a:noFill/>
                    <a:ln>
                      <a:noFill/>
                    </a:ln>
                  </pic:spPr>
                </pic:pic>
              </a:graphicData>
            </a:graphic>
          </wp:inline>
        </w:drawing>
      </w: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r w:rsidRPr="001F1DF1">
        <w:rPr>
          <w:rFonts w:ascii="Tahoma" w:eastAsia="Times New Roman" w:hAnsi="Tahoma" w:cs="Tahoma"/>
          <w:noProof/>
          <w:sz w:val="20"/>
          <w:szCs w:val="20"/>
          <w:lang w:eastAsia="ru-RU"/>
        </w:rPr>
        <w:drawing>
          <wp:inline distT="0" distB="0" distL="0" distR="0" wp14:anchorId="40A91815" wp14:editId="320DB1B3">
            <wp:extent cx="5940425" cy="8376035"/>
            <wp:effectExtent l="0" t="0" r="3175"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8376035"/>
                    </a:xfrm>
                    <a:prstGeom prst="rect">
                      <a:avLst/>
                    </a:prstGeom>
                    <a:noFill/>
                    <a:ln>
                      <a:noFill/>
                    </a:ln>
                  </pic:spPr>
                </pic:pic>
              </a:graphicData>
            </a:graphic>
          </wp:inline>
        </w:drawing>
      </w: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r w:rsidRPr="001F1DF1">
        <w:rPr>
          <w:rFonts w:ascii="Tahoma" w:eastAsia="Times New Roman" w:hAnsi="Tahoma" w:cs="Tahoma"/>
          <w:noProof/>
          <w:sz w:val="20"/>
          <w:szCs w:val="20"/>
          <w:lang w:eastAsia="ru-RU"/>
        </w:rPr>
        <w:lastRenderedPageBreak/>
        <w:drawing>
          <wp:inline distT="0" distB="0" distL="0" distR="0" wp14:anchorId="5266F239" wp14:editId="52675883">
            <wp:extent cx="5940425" cy="8398347"/>
            <wp:effectExtent l="0" t="0" r="3175" b="317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8398347"/>
                    </a:xfrm>
                    <a:prstGeom prst="rect">
                      <a:avLst/>
                    </a:prstGeom>
                    <a:noFill/>
                    <a:ln>
                      <a:noFill/>
                    </a:ln>
                  </pic:spPr>
                </pic:pic>
              </a:graphicData>
            </a:graphic>
          </wp:inline>
        </w:drawing>
      </w: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p>
    <w:p w:rsidR="0081672D" w:rsidRDefault="0081672D" w:rsidP="0081672D">
      <w:pPr>
        <w:spacing w:after="0" w:line="240" w:lineRule="auto"/>
        <w:rPr>
          <w:rFonts w:ascii="Tahoma" w:eastAsia="Times New Roman" w:hAnsi="Tahoma" w:cs="Tahoma"/>
          <w:sz w:val="20"/>
          <w:szCs w:val="20"/>
        </w:rPr>
      </w:pPr>
      <w:r w:rsidRPr="001F1DF1">
        <w:rPr>
          <w:rFonts w:ascii="Tahoma" w:eastAsia="Times New Roman" w:hAnsi="Tahoma" w:cs="Tahoma"/>
          <w:noProof/>
          <w:sz w:val="20"/>
          <w:szCs w:val="20"/>
          <w:lang w:eastAsia="ru-RU"/>
        </w:rPr>
        <w:lastRenderedPageBreak/>
        <w:drawing>
          <wp:inline distT="0" distB="0" distL="0" distR="0" wp14:anchorId="61BB7154" wp14:editId="6EF79840">
            <wp:extent cx="5940425" cy="7868207"/>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7868207"/>
                    </a:xfrm>
                    <a:prstGeom prst="rect">
                      <a:avLst/>
                    </a:prstGeom>
                    <a:noFill/>
                    <a:ln>
                      <a:noFill/>
                    </a:ln>
                  </pic:spPr>
                </pic:pic>
              </a:graphicData>
            </a:graphic>
          </wp:inline>
        </w:drawing>
      </w:r>
    </w:p>
    <w:p w:rsidR="0081672D" w:rsidRPr="00651F06" w:rsidRDefault="0081672D" w:rsidP="0081672D">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Default="00352753" w:rsidP="00651F06">
      <w:pPr>
        <w:spacing w:after="0" w:line="240" w:lineRule="auto"/>
        <w:rPr>
          <w:rFonts w:ascii="Tahoma" w:eastAsia="Times New Roman" w:hAnsi="Tahoma" w:cs="Tahoma"/>
          <w:sz w:val="20"/>
          <w:szCs w:val="20"/>
        </w:rPr>
      </w:pPr>
    </w:p>
    <w:p w:rsidR="00352753" w:rsidRPr="00651F06" w:rsidRDefault="00352753" w:rsidP="00651F06">
      <w:pPr>
        <w:spacing w:after="0" w:line="240" w:lineRule="auto"/>
        <w:rPr>
          <w:rFonts w:ascii="Tahoma" w:eastAsia="Times New Roman" w:hAnsi="Tahoma" w:cs="Tahoma"/>
          <w:sz w:val="20"/>
          <w:szCs w:val="20"/>
        </w:rPr>
      </w:pPr>
    </w:p>
    <w:p w:rsidR="00651F06" w:rsidRPr="00651F06" w:rsidRDefault="00651F06" w:rsidP="00651F06">
      <w:pPr>
        <w:spacing w:after="0" w:line="240" w:lineRule="auto"/>
        <w:rPr>
          <w:rFonts w:ascii="Tahoma" w:eastAsia="Times New Roman" w:hAnsi="Tahoma" w:cs="Tahoma"/>
          <w:sz w:val="20"/>
          <w:szCs w:val="20"/>
        </w:rPr>
      </w:pPr>
    </w:p>
    <w:p w:rsidR="00651F06" w:rsidRPr="00651F06" w:rsidRDefault="00651F06" w:rsidP="00651F06">
      <w:pPr>
        <w:spacing w:after="0" w:line="240" w:lineRule="auto"/>
        <w:rPr>
          <w:rFonts w:ascii="Tahoma" w:eastAsia="Times New Roman" w:hAnsi="Tahoma" w:cs="Tahoma"/>
          <w:sz w:val="20"/>
          <w:szCs w:val="20"/>
        </w:rPr>
      </w:pPr>
    </w:p>
    <w:p w:rsidR="00651F06" w:rsidRPr="00651F06" w:rsidRDefault="00651F06" w:rsidP="00651F06">
      <w:pPr>
        <w:spacing w:after="0" w:line="240" w:lineRule="auto"/>
        <w:rPr>
          <w:rFonts w:ascii="Tahoma" w:eastAsia="Times New Roman" w:hAnsi="Tahoma" w:cs="Tahoma"/>
          <w:sz w:val="20"/>
          <w:szCs w:val="20"/>
        </w:rPr>
      </w:pPr>
    </w:p>
    <w:p w:rsidR="00651F06" w:rsidRPr="00651F06" w:rsidRDefault="00651F06" w:rsidP="00651F06">
      <w:pPr>
        <w:spacing w:after="0" w:line="240" w:lineRule="auto"/>
        <w:rPr>
          <w:rFonts w:ascii="Tahoma" w:eastAsia="Times New Roman" w:hAnsi="Tahoma" w:cs="Tahoma"/>
          <w:sz w:val="20"/>
          <w:szCs w:val="20"/>
        </w:rPr>
      </w:pPr>
      <w:bookmarkStart w:id="0" w:name="_GoBack"/>
      <w:bookmarkEnd w:id="0"/>
    </w:p>
    <w:sectPr w:rsidR="00651F06" w:rsidRPr="00651F06" w:rsidSect="00A312A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82055" w:rsidRDefault="00982055" w:rsidP="002775CB">
      <w:pPr>
        <w:spacing w:after="0" w:line="240" w:lineRule="auto"/>
      </w:pPr>
      <w:r>
        <w:separator/>
      </w:r>
    </w:p>
  </w:endnote>
  <w:endnote w:type="continuationSeparator" w:id="0">
    <w:p w:rsidR="00982055" w:rsidRDefault="00982055" w:rsidP="002775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panose1 w:val="020B0604030504040204"/>
    <w:charset w:val="CC"/>
    <w:family w:val="swiss"/>
    <w:pitch w:val="variable"/>
    <w:sig w:usb0="E1002EFF" w:usb1="C000605B" w:usb2="00000029" w:usb3="00000000" w:csb0="000101FF"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82055" w:rsidRDefault="00982055" w:rsidP="002775CB">
      <w:pPr>
        <w:spacing w:after="0" w:line="240" w:lineRule="auto"/>
      </w:pPr>
      <w:r>
        <w:separator/>
      </w:r>
    </w:p>
  </w:footnote>
  <w:footnote w:type="continuationSeparator" w:id="0">
    <w:p w:rsidR="00982055" w:rsidRDefault="00982055" w:rsidP="002775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A1AE7"/>
    <w:multiLevelType w:val="hybridMultilevel"/>
    <w:tmpl w:val="D1AE95F8"/>
    <w:lvl w:ilvl="0" w:tplc="D780C610">
      <w:start w:val="1"/>
      <w:numFmt w:val="decimal"/>
      <w:lvlText w:val="7.%1."/>
      <w:lvlJc w:val="left"/>
      <w:pPr>
        <w:ind w:left="1287" w:hanging="360"/>
      </w:pPr>
      <w:rPr>
        <w:rFonts w:ascii="Tahoma" w:hAnsi="Tahoma" w:cs="Tahoma" w:hint="default"/>
        <w:color w:val="auto"/>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 w15:restartNumberingAfterBreak="0">
    <w:nsid w:val="08BB21FC"/>
    <w:multiLevelType w:val="hybridMultilevel"/>
    <w:tmpl w:val="C6C06088"/>
    <w:lvl w:ilvl="0" w:tplc="C66EFF62">
      <w:start w:val="1"/>
      <w:numFmt w:val="decimal"/>
      <w:lvlText w:val="11.%1."/>
      <w:lvlJc w:val="left"/>
      <w:pPr>
        <w:ind w:left="1287" w:hanging="360"/>
      </w:pPr>
      <w:rPr>
        <w:rFonts w:ascii="Tahoma" w:hAnsi="Tahoma" w:cs="Tahoma" w:hint="default"/>
        <w:i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15:restartNumberingAfterBreak="0">
    <w:nsid w:val="0C375649"/>
    <w:multiLevelType w:val="hybridMultilevel"/>
    <w:tmpl w:val="8B688A96"/>
    <w:lvl w:ilvl="0" w:tplc="F93AE2CE">
      <w:start w:val="6"/>
      <w:numFmt w:val="bullet"/>
      <w:lvlText w:val="-"/>
      <w:lvlJc w:val="left"/>
      <w:pPr>
        <w:ind w:left="1080" w:hanging="360"/>
      </w:pPr>
      <w:rPr>
        <w:rFonts w:ascii="Tahoma" w:eastAsia="Times New Roman" w:hAnsi="Tahoma"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15:restartNumberingAfterBreak="0">
    <w:nsid w:val="170253B1"/>
    <w:multiLevelType w:val="multilevel"/>
    <w:tmpl w:val="F5F43CC4"/>
    <w:lvl w:ilvl="0">
      <w:start w:val="10"/>
      <w:numFmt w:val="decimal"/>
      <w:lvlText w:val="%1."/>
      <w:lvlJc w:val="left"/>
      <w:pPr>
        <w:ind w:left="435" w:hanging="435"/>
      </w:pPr>
      <w:rPr>
        <w:rFonts w:cs="Times New Roman" w:hint="default"/>
      </w:rPr>
    </w:lvl>
    <w:lvl w:ilvl="1">
      <w:start w:val="1"/>
      <w:numFmt w:val="decimal"/>
      <w:lvlText w:val="%1.%2."/>
      <w:lvlJc w:val="left"/>
      <w:pPr>
        <w:ind w:left="2137" w:hanging="720"/>
      </w:pPr>
      <w:rPr>
        <w:rFonts w:cs="Times New Roman" w:hint="default"/>
      </w:rPr>
    </w:lvl>
    <w:lvl w:ilvl="2">
      <w:start w:val="1"/>
      <w:numFmt w:val="decimal"/>
      <w:lvlText w:val="%1.%2.%3."/>
      <w:lvlJc w:val="left"/>
      <w:pPr>
        <w:ind w:left="788" w:hanging="720"/>
      </w:pPr>
      <w:rPr>
        <w:rFonts w:cs="Times New Roman" w:hint="default"/>
      </w:rPr>
    </w:lvl>
    <w:lvl w:ilvl="3">
      <w:start w:val="1"/>
      <w:numFmt w:val="decimal"/>
      <w:lvlText w:val="%1.%2.%3.%4."/>
      <w:lvlJc w:val="left"/>
      <w:pPr>
        <w:ind w:left="1182" w:hanging="1080"/>
      </w:pPr>
      <w:rPr>
        <w:rFonts w:cs="Times New Roman" w:hint="default"/>
      </w:rPr>
    </w:lvl>
    <w:lvl w:ilvl="4">
      <w:start w:val="1"/>
      <w:numFmt w:val="decimal"/>
      <w:lvlText w:val="%1.%2.%3.%4.%5."/>
      <w:lvlJc w:val="left"/>
      <w:pPr>
        <w:ind w:left="1216" w:hanging="1080"/>
      </w:pPr>
      <w:rPr>
        <w:rFonts w:cs="Times New Roman" w:hint="default"/>
      </w:rPr>
    </w:lvl>
    <w:lvl w:ilvl="5">
      <w:start w:val="1"/>
      <w:numFmt w:val="decimal"/>
      <w:lvlText w:val="%1.%2.%3.%4.%5.%6."/>
      <w:lvlJc w:val="left"/>
      <w:pPr>
        <w:ind w:left="1610" w:hanging="1440"/>
      </w:pPr>
      <w:rPr>
        <w:rFonts w:cs="Times New Roman" w:hint="default"/>
      </w:rPr>
    </w:lvl>
    <w:lvl w:ilvl="6">
      <w:start w:val="1"/>
      <w:numFmt w:val="decimal"/>
      <w:lvlText w:val="%1.%2.%3.%4.%5.%6.%7."/>
      <w:lvlJc w:val="left"/>
      <w:pPr>
        <w:ind w:left="2004" w:hanging="1800"/>
      </w:pPr>
      <w:rPr>
        <w:rFonts w:cs="Times New Roman" w:hint="default"/>
      </w:rPr>
    </w:lvl>
    <w:lvl w:ilvl="7">
      <w:start w:val="1"/>
      <w:numFmt w:val="decimal"/>
      <w:lvlText w:val="%1.%2.%3.%4.%5.%6.%7.%8."/>
      <w:lvlJc w:val="left"/>
      <w:pPr>
        <w:ind w:left="2038" w:hanging="1800"/>
      </w:pPr>
      <w:rPr>
        <w:rFonts w:cs="Times New Roman" w:hint="default"/>
      </w:rPr>
    </w:lvl>
    <w:lvl w:ilvl="8">
      <w:start w:val="1"/>
      <w:numFmt w:val="decimal"/>
      <w:lvlText w:val="%1.%2.%3.%4.%5.%6.%7.%8.%9."/>
      <w:lvlJc w:val="left"/>
      <w:pPr>
        <w:ind w:left="2432" w:hanging="2160"/>
      </w:pPr>
      <w:rPr>
        <w:rFonts w:cs="Times New Roman" w:hint="default"/>
      </w:rPr>
    </w:lvl>
  </w:abstractNum>
  <w:abstractNum w:abstractNumId="4" w15:restartNumberingAfterBreak="0">
    <w:nsid w:val="17EB4009"/>
    <w:multiLevelType w:val="hybridMultilevel"/>
    <w:tmpl w:val="73A63F8A"/>
    <w:lvl w:ilvl="0" w:tplc="2D1E1F56">
      <w:start w:val="1"/>
      <w:numFmt w:val="decimal"/>
      <w:lvlText w:val="%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9814D2E"/>
    <w:multiLevelType w:val="multilevel"/>
    <w:tmpl w:val="94029CBC"/>
    <w:lvl w:ilvl="0">
      <w:start w:val="9"/>
      <w:numFmt w:val="decimal"/>
      <w:lvlText w:val="%1."/>
      <w:lvlJc w:val="left"/>
      <w:pPr>
        <w:ind w:left="360" w:hanging="360"/>
      </w:pPr>
      <w:rPr>
        <w:rFonts w:cs="Times New Roman" w:hint="default"/>
      </w:rPr>
    </w:lvl>
    <w:lvl w:ilvl="1">
      <w:start w:val="1"/>
      <w:numFmt w:val="decimal"/>
      <w:lvlText w:val="%1.%2."/>
      <w:lvlJc w:val="left"/>
      <w:pPr>
        <w:ind w:left="720" w:hanging="720"/>
      </w:pPr>
      <w:rPr>
        <w:rFonts w:cs="Times New Roman" w:hint="default"/>
        <w:i w:val="0"/>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 w15:restartNumberingAfterBreak="0">
    <w:nsid w:val="398E4E77"/>
    <w:multiLevelType w:val="hybridMultilevel"/>
    <w:tmpl w:val="43F690D6"/>
    <w:lvl w:ilvl="0" w:tplc="35A09ED8">
      <w:start w:val="1"/>
      <w:numFmt w:val="decimal"/>
      <w:lvlText w:val="9.%1."/>
      <w:lvlJc w:val="left"/>
      <w:pPr>
        <w:ind w:left="1287" w:hanging="360"/>
      </w:pPr>
      <w:rPr>
        <w:rFonts w:ascii="Tahoma" w:hAnsi="Tahoma" w:cs="Tahoma"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 w15:restartNumberingAfterBreak="0">
    <w:nsid w:val="66F17472"/>
    <w:multiLevelType w:val="multilevel"/>
    <w:tmpl w:val="0E3A3AC8"/>
    <w:lvl w:ilvl="0">
      <w:start w:val="5"/>
      <w:numFmt w:val="decimal"/>
      <w:lvlText w:val="%1."/>
      <w:lvlJc w:val="left"/>
      <w:pPr>
        <w:ind w:left="360" w:hanging="360"/>
      </w:pPr>
      <w:rPr>
        <w:rFonts w:cs="Times New Roman" w:hint="default"/>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8" w15:restartNumberingAfterBreak="0">
    <w:nsid w:val="6F8C29D3"/>
    <w:multiLevelType w:val="hybridMultilevel"/>
    <w:tmpl w:val="79B495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7A3C2A42"/>
    <w:multiLevelType w:val="hybridMultilevel"/>
    <w:tmpl w:val="3BAC94C2"/>
    <w:lvl w:ilvl="0" w:tplc="F6AE1FF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7E6718B5"/>
    <w:multiLevelType w:val="multilevel"/>
    <w:tmpl w:val="30F0B72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8"/>
  </w:num>
  <w:num w:numId="2">
    <w:abstractNumId w:val="4"/>
  </w:num>
  <w:num w:numId="3">
    <w:abstractNumId w:val="0"/>
  </w:num>
  <w:num w:numId="4">
    <w:abstractNumId w:val="6"/>
  </w:num>
  <w:num w:numId="5">
    <w:abstractNumId w:val="1"/>
  </w:num>
  <w:num w:numId="6">
    <w:abstractNumId w:val="10"/>
  </w:num>
  <w:num w:numId="7">
    <w:abstractNumId w:val="9"/>
  </w:num>
  <w:num w:numId="8">
    <w:abstractNumId w:val="2"/>
  </w:num>
  <w:num w:numId="9">
    <w:abstractNumId w:val="5"/>
  </w:num>
  <w:num w:numId="10">
    <w:abstractNumId w:val="3"/>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4254"/>
    <w:rsid w:val="000327EA"/>
    <w:rsid w:val="001D1F55"/>
    <w:rsid w:val="002775CB"/>
    <w:rsid w:val="003220B7"/>
    <w:rsid w:val="00324254"/>
    <w:rsid w:val="00352753"/>
    <w:rsid w:val="00586744"/>
    <w:rsid w:val="00651F06"/>
    <w:rsid w:val="006D6296"/>
    <w:rsid w:val="00723B26"/>
    <w:rsid w:val="00755452"/>
    <w:rsid w:val="00772889"/>
    <w:rsid w:val="007A4B83"/>
    <w:rsid w:val="007D13C5"/>
    <w:rsid w:val="007F041C"/>
    <w:rsid w:val="0081672D"/>
    <w:rsid w:val="00842EFB"/>
    <w:rsid w:val="00843984"/>
    <w:rsid w:val="00892F84"/>
    <w:rsid w:val="008B4C11"/>
    <w:rsid w:val="00982055"/>
    <w:rsid w:val="00982B09"/>
    <w:rsid w:val="00BA1A5A"/>
    <w:rsid w:val="00D71FA3"/>
    <w:rsid w:val="00E13529"/>
    <w:rsid w:val="00E23150"/>
    <w:rsid w:val="00E449FC"/>
    <w:rsid w:val="00E66AFE"/>
    <w:rsid w:val="00ED0176"/>
    <w:rsid w:val="00FC6D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20CA63"/>
  <w15:chartTrackingRefBased/>
  <w15:docId w15:val="{6FA97EB0-FDE9-4025-8BFD-6DADAA643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231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AC List 01,Bullet List,FooterText,numbered,Нумерованый список,List Paragraph1,Заголовок_3,Bullet_IRAO,Мой Список,Подпись рисунка,Table-Normal,RSHB_Table-Normal"/>
    <w:basedOn w:val="a"/>
    <w:link w:val="a5"/>
    <w:uiPriority w:val="99"/>
    <w:qFormat/>
    <w:rsid w:val="00E23150"/>
    <w:pPr>
      <w:ind w:left="720"/>
      <w:contextualSpacing/>
    </w:pPr>
  </w:style>
  <w:style w:type="paragraph" w:styleId="a6">
    <w:name w:val="footnote text"/>
    <w:basedOn w:val="a"/>
    <w:link w:val="a7"/>
    <w:uiPriority w:val="99"/>
    <w:semiHidden/>
    <w:unhideWhenUsed/>
    <w:rsid w:val="002775CB"/>
    <w:pPr>
      <w:spacing w:after="0" w:line="240" w:lineRule="auto"/>
    </w:pPr>
    <w:rPr>
      <w:rFonts w:ascii="Times New Roman" w:eastAsia="Times New Roman" w:hAnsi="Times New Roman" w:cs="Times New Roman"/>
      <w:sz w:val="20"/>
      <w:szCs w:val="20"/>
      <w:lang w:eastAsia="ru-RU"/>
    </w:rPr>
  </w:style>
  <w:style w:type="character" w:customStyle="1" w:styleId="a7">
    <w:name w:val="Текст сноски Знак"/>
    <w:basedOn w:val="a0"/>
    <w:link w:val="a6"/>
    <w:uiPriority w:val="99"/>
    <w:semiHidden/>
    <w:rsid w:val="002775CB"/>
    <w:rPr>
      <w:rFonts w:ascii="Times New Roman" w:eastAsia="Times New Roman" w:hAnsi="Times New Roman" w:cs="Times New Roman"/>
      <w:sz w:val="20"/>
      <w:szCs w:val="20"/>
      <w:lang w:eastAsia="ru-RU"/>
    </w:rPr>
  </w:style>
  <w:style w:type="character" w:styleId="a8">
    <w:name w:val="footnote reference"/>
    <w:basedOn w:val="a0"/>
    <w:uiPriority w:val="99"/>
    <w:semiHidden/>
    <w:unhideWhenUsed/>
    <w:rsid w:val="002775CB"/>
    <w:rPr>
      <w:rFonts w:ascii="Times New Roman" w:hAnsi="Times New Roman" w:cs="Times New Roman" w:hint="default"/>
      <w:vertAlign w:val="superscript"/>
    </w:rPr>
  </w:style>
  <w:style w:type="character" w:customStyle="1" w:styleId="a5">
    <w:name w:val="Абзац списка Знак"/>
    <w:aliases w:val="AC List 01 Знак,Bullet List Знак,FooterText Знак,numbered Знак,Нумерованый список Знак,List Paragraph1 Знак,Заголовок_3 Знак,Bullet_IRAO Знак,Мой Список Знак,Подпись рисунка Знак,Table-Normal Знак,RSHB_Table-Normal Знак"/>
    <w:basedOn w:val="a0"/>
    <w:link w:val="a4"/>
    <w:uiPriority w:val="99"/>
    <w:locked/>
    <w:rsid w:val="00651F06"/>
  </w:style>
  <w:style w:type="paragraph" w:styleId="a9">
    <w:name w:val="Body Text Indent"/>
    <w:basedOn w:val="a"/>
    <w:link w:val="aa"/>
    <w:uiPriority w:val="99"/>
    <w:rsid w:val="00651F06"/>
    <w:pPr>
      <w:spacing w:after="0" w:line="240" w:lineRule="auto"/>
      <w:ind w:left="340" w:firstLine="709"/>
      <w:jc w:val="both"/>
    </w:pPr>
    <w:rPr>
      <w:rFonts w:ascii="Times New Roman" w:eastAsia="Times New Roman" w:hAnsi="Times New Roman" w:cs="Times New Roman"/>
      <w:sz w:val="24"/>
      <w:szCs w:val="24"/>
      <w:lang w:eastAsia="ru-RU"/>
    </w:rPr>
  </w:style>
  <w:style w:type="character" w:customStyle="1" w:styleId="aa">
    <w:name w:val="Основной текст с отступом Знак"/>
    <w:basedOn w:val="a0"/>
    <w:link w:val="a9"/>
    <w:uiPriority w:val="99"/>
    <w:rsid w:val="00651F06"/>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4439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48</TotalTime>
  <Pages>17</Pages>
  <Words>2523</Words>
  <Characters>14385</Characters>
  <Application>Microsoft Office Word</Application>
  <DocSecurity>0</DocSecurity>
  <Lines>119</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Малькова Юлия Николаевна</dc:creator>
  <cp:keywords/>
  <dc:description/>
  <cp:lastModifiedBy>Бобылева Людмила Викторовна</cp:lastModifiedBy>
  <cp:revision>21</cp:revision>
  <dcterms:created xsi:type="dcterms:W3CDTF">2021-02-15T09:58:00Z</dcterms:created>
  <dcterms:modified xsi:type="dcterms:W3CDTF">2023-12-12T10:44:00Z</dcterms:modified>
</cp:coreProperties>
</file>